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sz w:val="52"/>
          <w:szCs w:val="52"/>
        </w:rPr>
      </w:pPr>
      <w:r w:rsidDel="00000000" w:rsidR="00000000" w:rsidRPr="00000000">
        <w:rPr>
          <w:rtl w:val="0"/>
        </w:rPr>
      </w:r>
    </w:p>
    <w:p w:rsidR="00000000" w:rsidDel="00000000" w:rsidP="00000000" w:rsidRDefault="00000000" w:rsidRPr="00000000" w14:paraId="00000002">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2"/>
          <w:szCs w:val="52"/>
        </w:rPr>
      </w:pPr>
      <w:r w:rsidDel="00000000" w:rsidR="00000000" w:rsidRPr="00000000">
        <w:rPr>
          <w:rtl w:val="0"/>
        </w:rPr>
      </w:r>
    </w:p>
    <w:p w:rsidR="00000000" w:rsidDel="00000000" w:rsidP="00000000" w:rsidRDefault="00000000" w:rsidRPr="00000000" w14:paraId="00000003">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6"/>
          <w:szCs w:val="56"/>
        </w:rPr>
      </w:pPr>
      <w:r w:rsidDel="00000000" w:rsidR="00000000" w:rsidRPr="00000000">
        <w:rPr>
          <w:b w:val="1"/>
          <w:color w:val="000000"/>
          <w:sz w:val="56"/>
          <w:szCs w:val="56"/>
          <w:rtl w:val="0"/>
        </w:rPr>
        <w:t xml:space="preserve">The 2021</w:t>
      </w:r>
      <w:r w:rsidDel="00000000" w:rsidR="00000000" w:rsidRPr="00000000">
        <w:rPr>
          <w:rtl w:val="0"/>
        </w:rPr>
      </w:r>
    </w:p>
    <w:p w:rsidR="00000000" w:rsidDel="00000000" w:rsidP="00000000" w:rsidRDefault="00000000" w:rsidRPr="00000000" w14:paraId="00000004">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6"/>
          <w:szCs w:val="56"/>
        </w:rPr>
      </w:pPr>
      <w:r w:rsidDel="00000000" w:rsidR="00000000" w:rsidRPr="00000000">
        <w:rPr>
          <w:b w:val="1"/>
          <w:color w:val="000000"/>
          <w:sz w:val="56"/>
          <w:szCs w:val="56"/>
          <w:rtl w:val="0"/>
        </w:rPr>
        <w:t xml:space="preserve">FLOC</w:t>
      </w:r>
      <w:r w:rsidDel="00000000" w:rsidR="00000000" w:rsidRPr="00000000">
        <w:rPr>
          <w:rtl w:val="0"/>
        </w:rPr>
      </w:r>
    </w:p>
    <w:p w:rsidR="00000000" w:rsidDel="00000000" w:rsidP="00000000" w:rsidRDefault="00000000" w:rsidRPr="00000000" w14:paraId="00000005">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6"/>
          <w:szCs w:val="56"/>
        </w:rPr>
      </w:pPr>
      <w:r w:rsidDel="00000000" w:rsidR="00000000" w:rsidRPr="00000000">
        <w:rPr>
          <w:b w:val="1"/>
          <w:i w:val="1"/>
          <w:color w:val="000000"/>
          <w:sz w:val="56"/>
          <w:szCs w:val="56"/>
          <w:rtl w:val="0"/>
        </w:rPr>
        <w:t xml:space="preserve">Bayanihan</w:t>
      </w:r>
      <w:r w:rsidDel="00000000" w:rsidR="00000000" w:rsidRPr="00000000">
        <w:rPr>
          <w:rtl w:val="0"/>
        </w:rPr>
      </w:r>
    </w:p>
    <w:p w:rsidR="00000000" w:rsidDel="00000000" w:rsidP="00000000" w:rsidRDefault="00000000" w:rsidRPr="00000000" w14:paraId="00000006">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6"/>
          <w:szCs w:val="56"/>
        </w:rPr>
      </w:pPr>
      <w:r w:rsidDel="00000000" w:rsidR="00000000" w:rsidRPr="00000000">
        <w:rPr>
          <w:b w:val="1"/>
          <w:color w:val="000000"/>
          <w:sz w:val="56"/>
          <w:szCs w:val="56"/>
          <w:rtl w:val="0"/>
        </w:rPr>
        <w:t xml:space="preserve">Law Student</w:t>
      </w:r>
      <w:r w:rsidDel="00000000" w:rsidR="00000000" w:rsidRPr="00000000">
        <w:rPr>
          <w:rtl w:val="0"/>
        </w:rPr>
      </w:r>
    </w:p>
    <w:p w:rsidR="00000000" w:rsidDel="00000000" w:rsidP="00000000" w:rsidRDefault="00000000" w:rsidRPr="00000000" w14:paraId="00000007">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6"/>
          <w:szCs w:val="56"/>
        </w:rPr>
      </w:pPr>
      <w:r w:rsidDel="00000000" w:rsidR="00000000" w:rsidRPr="00000000">
        <w:rPr>
          <w:b w:val="1"/>
          <w:color w:val="000000"/>
          <w:sz w:val="56"/>
          <w:szCs w:val="56"/>
          <w:rtl w:val="0"/>
        </w:rPr>
        <w:t xml:space="preserve">Scholarship</w:t>
      </w:r>
      <w:r w:rsidDel="00000000" w:rsidR="00000000" w:rsidRPr="00000000">
        <w:rPr>
          <w:rtl w:val="0"/>
        </w:rPr>
      </w:r>
    </w:p>
    <w:p w:rsidR="00000000" w:rsidDel="00000000" w:rsidP="00000000" w:rsidRDefault="00000000" w:rsidRPr="00000000" w14:paraId="00000008">
      <w:pPr>
        <w:pBdr>
          <w:top w:color="000000" w:space="1" w:sz="24" w:val="single"/>
          <w:left w:color="000000" w:space="4" w:sz="24" w:val="single"/>
          <w:bottom w:color="000000" w:space="1" w:sz="24" w:val="single"/>
          <w:right w:color="000000" w:space="4" w:sz="24" w:val="single"/>
        </w:pBdr>
        <w:ind w:left="1080" w:right="1080" w:firstLine="0"/>
        <w:jc w:val="center"/>
        <w:rPr>
          <w:color w:val="000000"/>
          <w:sz w:val="52"/>
          <w:szCs w:val="52"/>
        </w:rPr>
      </w:pPr>
      <w:r w:rsidDel="00000000" w:rsidR="00000000" w:rsidRPr="00000000">
        <w:rPr>
          <w:rtl w:val="0"/>
        </w:rPr>
      </w:r>
    </w:p>
    <w:p w:rsidR="00000000" w:rsidDel="00000000" w:rsidP="00000000" w:rsidRDefault="00000000" w:rsidRPr="00000000" w14:paraId="00000009">
      <w:pPr>
        <w:jc w:val="center"/>
        <w:rPr>
          <w:color w:val="000000"/>
          <w:sz w:val="40"/>
          <w:szCs w:val="40"/>
        </w:rPr>
      </w:pPr>
      <w:r w:rsidDel="00000000" w:rsidR="00000000" w:rsidRPr="00000000">
        <w:rPr>
          <w:rtl w:val="0"/>
        </w:rPr>
      </w:r>
    </w:p>
    <w:p w:rsidR="00000000" w:rsidDel="00000000" w:rsidP="00000000" w:rsidRDefault="00000000" w:rsidRPr="00000000" w14:paraId="0000000A">
      <w:pPr>
        <w:jc w:val="center"/>
        <w:rPr>
          <w:color w:val="000000"/>
          <w:sz w:val="40"/>
          <w:szCs w:val="40"/>
        </w:rPr>
      </w:pPr>
      <w:r w:rsidDel="00000000" w:rsidR="00000000" w:rsidRPr="00000000">
        <w:rPr>
          <w:rtl w:val="0"/>
        </w:rPr>
      </w:r>
    </w:p>
    <w:p w:rsidR="00000000" w:rsidDel="00000000" w:rsidP="00000000" w:rsidRDefault="00000000" w:rsidRPr="00000000" w14:paraId="0000000B">
      <w:pPr>
        <w:jc w:val="center"/>
        <w:rPr>
          <w:color w:val="000000"/>
          <w:sz w:val="40"/>
          <w:szCs w:val="40"/>
        </w:rPr>
      </w:pPr>
      <w:r w:rsidDel="00000000" w:rsidR="00000000" w:rsidRPr="00000000">
        <w:rPr>
          <w:color w:val="000000"/>
          <w:sz w:val="40"/>
          <w:szCs w:val="40"/>
          <w:rtl w:val="0"/>
        </w:rPr>
        <w:t xml:space="preserve">By</w:t>
      </w:r>
    </w:p>
    <w:p w:rsidR="00000000" w:rsidDel="00000000" w:rsidP="00000000" w:rsidRDefault="00000000" w:rsidRPr="00000000" w14:paraId="0000000C">
      <w:pPr>
        <w:jc w:val="center"/>
        <w:rPr>
          <w:color w:val="000000"/>
          <w:sz w:val="40"/>
          <w:szCs w:val="40"/>
        </w:rPr>
      </w:pPr>
      <w:r w:rsidDel="00000000" w:rsidR="00000000" w:rsidRPr="00000000">
        <w:rPr>
          <w:rtl w:val="0"/>
        </w:rPr>
      </w:r>
    </w:p>
    <w:p w:rsidR="00000000" w:rsidDel="00000000" w:rsidP="00000000" w:rsidRDefault="00000000" w:rsidRPr="00000000" w14:paraId="0000000D">
      <w:pPr>
        <w:jc w:val="center"/>
        <w:rPr>
          <w:color w:val="000000"/>
          <w:sz w:val="40"/>
          <w:szCs w:val="40"/>
        </w:rPr>
      </w:pPr>
      <w:r w:rsidDel="00000000" w:rsidR="00000000" w:rsidRPr="00000000">
        <w:rPr>
          <w:rtl w:val="0"/>
        </w:rPr>
      </w:r>
    </w:p>
    <w:p w:rsidR="00000000" w:rsidDel="00000000" w:rsidP="00000000" w:rsidRDefault="00000000" w:rsidRPr="00000000" w14:paraId="0000000E">
      <w:pPr>
        <w:jc w:val="center"/>
        <w:rPr>
          <w:color w:val="000000"/>
          <w:sz w:val="40"/>
          <w:szCs w:val="40"/>
        </w:rPr>
      </w:pPr>
      <w:r w:rsidDel="00000000" w:rsidR="00000000" w:rsidRPr="00000000">
        <w:rPr>
          <w:color w:val="000000"/>
          <w:sz w:val="40"/>
          <w:szCs w:val="40"/>
          <w:rtl w:val="0"/>
        </w:rPr>
        <w:t xml:space="preserve">The Filipino-American</w:t>
      </w:r>
    </w:p>
    <w:p w:rsidR="00000000" w:rsidDel="00000000" w:rsidP="00000000" w:rsidRDefault="00000000" w:rsidRPr="00000000" w14:paraId="0000000F">
      <w:pPr>
        <w:jc w:val="center"/>
        <w:rPr>
          <w:color w:val="000000"/>
          <w:sz w:val="40"/>
          <w:szCs w:val="40"/>
        </w:rPr>
      </w:pPr>
      <w:r w:rsidDel="00000000" w:rsidR="00000000" w:rsidRPr="00000000">
        <w:rPr>
          <w:color w:val="000000"/>
          <w:sz w:val="40"/>
          <w:szCs w:val="40"/>
          <w:rtl w:val="0"/>
        </w:rPr>
        <w:t xml:space="preserve">Lawyers of Orange County</w:t>
      </w:r>
    </w:p>
    <w:p w:rsidR="00000000" w:rsidDel="00000000" w:rsidP="00000000" w:rsidRDefault="00000000" w:rsidRPr="00000000" w14:paraId="00000010">
      <w:pPr>
        <w:jc w:val="center"/>
        <w:rPr>
          <w:color w:val="000000"/>
          <w:sz w:val="40"/>
          <w:szCs w:val="40"/>
        </w:rPr>
      </w:pPr>
      <w:r w:rsidDel="00000000" w:rsidR="00000000" w:rsidRPr="00000000">
        <w:rPr>
          <w:color w:val="000000"/>
          <w:sz w:val="40"/>
          <w:szCs w:val="40"/>
          <w:rtl w:val="0"/>
        </w:rPr>
        <w:t xml:space="preserve">(FLOC)</w:t>
      </w:r>
    </w:p>
    <w:p w:rsidR="00000000" w:rsidDel="00000000" w:rsidP="00000000" w:rsidRDefault="00000000" w:rsidRPr="00000000" w14:paraId="00000011">
      <w:pPr>
        <w:jc w:val="center"/>
        <w:rPr>
          <w:color w:val="000000"/>
          <w:sz w:val="40"/>
          <w:szCs w:val="40"/>
        </w:rPr>
      </w:pPr>
      <w:r w:rsidDel="00000000" w:rsidR="00000000" w:rsidRPr="00000000">
        <w:rPr>
          <w:rtl w:val="0"/>
        </w:rPr>
      </w:r>
    </w:p>
    <w:p w:rsidR="00000000" w:rsidDel="00000000" w:rsidP="00000000" w:rsidRDefault="00000000" w:rsidRPr="00000000" w14:paraId="00000012">
      <w:pPr>
        <w:jc w:val="center"/>
        <w:rPr>
          <w:color w:val="000000"/>
          <w:sz w:val="40"/>
          <w:szCs w:val="40"/>
        </w:rPr>
      </w:pPr>
      <w:r w:rsidDel="00000000" w:rsidR="00000000" w:rsidRPr="00000000">
        <w:rPr>
          <w:rtl w:val="0"/>
        </w:rPr>
      </w:r>
    </w:p>
    <w:p w:rsidR="00000000" w:rsidDel="00000000" w:rsidP="00000000" w:rsidRDefault="00000000" w:rsidRPr="00000000" w14:paraId="00000013">
      <w:pPr>
        <w:jc w:val="center"/>
        <w:rPr>
          <w:color w:val="000000"/>
          <w:sz w:val="32"/>
          <w:szCs w:val="32"/>
        </w:rPr>
      </w:pPr>
      <w:r w:rsidDel="00000000" w:rsidR="00000000" w:rsidRPr="00000000">
        <w:rPr>
          <w:rtl w:val="0"/>
        </w:rPr>
      </w:r>
    </w:p>
    <w:p w:rsidR="00000000" w:rsidDel="00000000" w:rsidP="00000000" w:rsidRDefault="00000000" w:rsidRPr="00000000" w14:paraId="00000014">
      <w:pPr>
        <w:jc w:val="center"/>
        <w:rPr>
          <w:color w:val="000000"/>
          <w:sz w:val="32"/>
          <w:szCs w:val="32"/>
        </w:rPr>
      </w:pPr>
      <w:r w:rsidDel="00000000" w:rsidR="00000000" w:rsidRPr="00000000">
        <w:rPr>
          <w:rtl w:val="0"/>
        </w:rPr>
      </w:r>
    </w:p>
    <w:p w:rsidR="00000000" w:rsidDel="00000000" w:rsidP="00000000" w:rsidRDefault="00000000" w:rsidRPr="00000000" w14:paraId="00000015">
      <w:pPr>
        <w:jc w:val="center"/>
        <w:rPr>
          <w:color w:val="000000"/>
          <w:sz w:val="32"/>
          <w:szCs w:val="32"/>
        </w:rPr>
      </w:pPr>
      <w:hyperlink r:id="rId8">
        <w:r w:rsidDel="00000000" w:rsidR="00000000" w:rsidRPr="00000000">
          <w:rPr>
            <w:color w:val="0000ff"/>
            <w:sz w:val="32"/>
            <w:szCs w:val="32"/>
            <w:u w:val="single"/>
            <w:rtl w:val="0"/>
          </w:rPr>
          <w:t xml:space="preserve">www.floclawyers.org</w:t>
        </w:r>
      </w:hyperlink>
      <w:r w:rsidDel="00000000" w:rsidR="00000000" w:rsidRPr="00000000">
        <w:rPr>
          <w:color w:val="000000"/>
          <w:sz w:val="32"/>
          <w:szCs w:val="32"/>
          <w:rtl w:val="0"/>
        </w:rPr>
        <w:t xml:space="preserve"> </w:t>
      </w:r>
    </w:p>
    <w:p w:rsidR="00000000" w:rsidDel="00000000" w:rsidP="00000000" w:rsidRDefault="00000000" w:rsidRPr="00000000" w14:paraId="00000016">
      <w:pPr>
        <w:pStyle w:val="Heading3"/>
        <w:rPr>
          <w:rFonts w:ascii="Times New Roman" w:cs="Times New Roman" w:eastAsia="Times New Roman" w:hAnsi="Times New Roman"/>
          <w:sz w:val="24"/>
          <w:szCs w:val="24"/>
          <w:u w:val="singl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sz w:val="24"/>
          <w:szCs w:val="24"/>
          <w:u w:val="single"/>
          <w:rtl w:val="0"/>
        </w:rPr>
        <w:t xml:space="preserve">Introduction</w:t>
      </w:r>
    </w:p>
    <w:p w:rsidR="00000000" w:rsidDel="00000000" w:rsidP="00000000" w:rsidRDefault="00000000" w:rsidRPr="00000000" w14:paraId="00000017">
      <w:pPr>
        <w:spacing w:before="337" w:line="278.00000000000006" w:lineRule="auto"/>
        <w:ind w:left="144" w:right="504" w:firstLine="0"/>
        <w:rPr>
          <w:color w:val="000000"/>
        </w:rPr>
      </w:pPr>
      <w:r w:rsidDel="00000000" w:rsidR="00000000" w:rsidRPr="00000000">
        <w:rPr>
          <w:color w:val="000000"/>
          <w:rtl w:val="0"/>
        </w:rPr>
        <w:t xml:space="preserve">The Board of Directors of the Filipino-American Lawyers of Orange County (“FLOC”) is pleased to invite second and third year law students to apply for the </w:t>
      </w:r>
      <w:r w:rsidDel="00000000" w:rsidR="00000000" w:rsidRPr="00000000">
        <w:rPr>
          <w:b w:val="1"/>
          <w:color w:val="000000"/>
          <w:rtl w:val="0"/>
        </w:rPr>
        <w:t xml:space="preserve">2021 FLOC </w:t>
      </w:r>
      <w:r w:rsidDel="00000000" w:rsidR="00000000" w:rsidRPr="00000000">
        <w:rPr>
          <w:b w:val="1"/>
          <w:i w:val="1"/>
          <w:color w:val="000000"/>
          <w:rtl w:val="0"/>
        </w:rPr>
        <w:t xml:space="preserve">Bayanihan </w:t>
      </w:r>
      <w:r w:rsidDel="00000000" w:rsidR="00000000" w:rsidRPr="00000000">
        <w:rPr>
          <w:b w:val="1"/>
          <w:color w:val="000000"/>
          <w:rtl w:val="0"/>
        </w:rPr>
        <w:t xml:space="preserve">Law Student Scholarship</w:t>
      </w:r>
      <w:r w:rsidDel="00000000" w:rsidR="00000000" w:rsidRPr="00000000">
        <w:rPr>
          <w:color w:val="000000"/>
          <w:rtl w:val="0"/>
        </w:rPr>
        <w:t xml:space="preserve">.</w:t>
      </w:r>
    </w:p>
    <w:p w:rsidR="00000000" w:rsidDel="00000000" w:rsidP="00000000" w:rsidRDefault="00000000" w:rsidRPr="00000000" w14:paraId="00000018">
      <w:pPr>
        <w:spacing w:before="273" w:line="278.00000000000006" w:lineRule="auto"/>
        <w:ind w:left="144" w:right="216" w:firstLine="0"/>
        <w:rPr>
          <w:color w:val="000000"/>
        </w:rPr>
      </w:pPr>
      <w:r w:rsidDel="00000000" w:rsidR="00000000" w:rsidRPr="00000000">
        <w:rPr>
          <w:color w:val="000000"/>
          <w:rtl w:val="0"/>
        </w:rPr>
        <w:t xml:space="preserve">FLOC is the preeminent organization of and for Filipino-American attorneys practicing in Orange County, California. FLOC is focused on meeting the professional needs of its members who work in small and large law firms, corporations, public entities, and universities.</w:t>
      </w:r>
    </w:p>
    <w:p w:rsidR="00000000" w:rsidDel="00000000" w:rsidP="00000000" w:rsidRDefault="00000000" w:rsidRPr="00000000" w14:paraId="00000019">
      <w:pPr>
        <w:spacing w:before="261" w:line="278.00000000000006" w:lineRule="auto"/>
        <w:ind w:left="144" w:right="216" w:firstLine="0"/>
        <w:rPr>
          <w:b w:val="1"/>
          <w:i w:val="1"/>
          <w:color w:val="000000"/>
        </w:rPr>
      </w:pPr>
      <w:r w:rsidDel="00000000" w:rsidR="00000000" w:rsidRPr="00000000">
        <w:rPr>
          <w:b w:val="1"/>
          <w:i w:val="1"/>
          <w:color w:val="000000"/>
          <w:rtl w:val="0"/>
        </w:rPr>
        <w:t xml:space="preserve">“Bayanihan” </w:t>
      </w:r>
      <w:r w:rsidDel="00000000" w:rsidR="00000000" w:rsidRPr="00000000">
        <w:rPr>
          <w:color w:val="000000"/>
          <w:rtl w:val="0"/>
        </w:rPr>
        <w:t xml:space="preserve">is one of the most cherished of Filipino cultural values. It represents community, unity, cooperation, as well as collaboration. </w:t>
      </w:r>
      <w:r w:rsidDel="00000000" w:rsidR="00000000" w:rsidRPr="00000000">
        <w:rPr>
          <w:b w:val="1"/>
          <w:i w:val="1"/>
          <w:color w:val="000000"/>
          <w:rtl w:val="0"/>
        </w:rPr>
        <w:t xml:space="preserve">Bayanihan </w:t>
      </w:r>
      <w:r w:rsidDel="00000000" w:rsidR="00000000" w:rsidRPr="00000000">
        <w:rPr>
          <w:color w:val="000000"/>
          <w:rtl w:val="0"/>
        </w:rPr>
        <w:t xml:space="preserve">is what imbues and motivates Filipinos everywhere to be kind and helpful to one another, especially in times of need without expecting anything in return. It is this spirit of </w:t>
      </w:r>
      <w:r w:rsidDel="00000000" w:rsidR="00000000" w:rsidRPr="00000000">
        <w:rPr>
          <w:b w:val="1"/>
          <w:i w:val="1"/>
          <w:color w:val="000000"/>
          <w:rtl w:val="0"/>
        </w:rPr>
        <w:t xml:space="preserve">Bayanihan </w:t>
      </w:r>
      <w:r w:rsidDel="00000000" w:rsidR="00000000" w:rsidRPr="00000000">
        <w:rPr>
          <w:color w:val="000000"/>
          <w:rtl w:val="0"/>
        </w:rPr>
        <w:t xml:space="preserve">that FLOC wants to promote and foster with and through its law student scholarship program.</w:t>
      </w:r>
      <w:r w:rsidDel="00000000" w:rsidR="00000000" w:rsidRPr="00000000">
        <w:rPr>
          <w:rtl w:val="0"/>
        </w:rPr>
      </w:r>
    </w:p>
    <w:p w:rsidR="00000000" w:rsidDel="00000000" w:rsidP="00000000" w:rsidRDefault="00000000" w:rsidRPr="00000000" w14:paraId="0000001A">
      <w:pPr>
        <w:spacing w:before="283" w:line="269" w:lineRule="auto"/>
        <w:ind w:left="144" w:right="720" w:firstLine="0"/>
        <w:rPr>
          <w:color w:val="000000"/>
        </w:rPr>
      </w:pPr>
      <w:r w:rsidDel="00000000" w:rsidR="00000000" w:rsidRPr="00000000">
        <w:rPr>
          <w:color w:val="000000"/>
          <w:rtl w:val="0"/>
        </w:rPr>
        <w:t xml:space="preserve">At least one (1) $1,000 FLOC </w:t>
      </w:r>
      <w:r w:rsidDel="00000000" w:rsidR="00000000" w:rsidRPr="00000000">
        <w:rPr>
          <w:b w:val="1"/>
          <w:i w:val="1"/>
          <w:color w:val="000000"/>
          <w:sz w:val="23"/>
          <w:szCs w:val="23"/>
          <w:rtl w:val="0"/>
        </w:rPr>
        <w:t xml:space="preserve">Bayanihan </w:t>
      </w:r>
      <w:r w:rsidDel="00000000" w:rsidR="00000000" w:rsidRPr="00000000">
        <w:rPr>
          <w:color w:val="000000"/>
          <w:rtl w:val="0"/>
        </w:rPr>
        <w:t xml:space="preserve">Law Student Scholarships will be awarded at an upcoming FLOC Virtual Swearing in Ceremony via Zoom – date to be determined.</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p w:rsidR="00000000" w:rsidDel="00000000" w:rsidP="00000000" w:rsidRDefault="00000000" w:rsidRPr="00000000" w14:paraId="0000001C">
      <w:pPr>
        <w:pStyle w:val="Heading3"/>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Eligibility and Selection Criteria</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color w:val="000000"/>
          <w:rtl w:val="0"/>
        </w:rPr>
        <w:t xml:space="preserve">To be eligible for the 2021 FLOC </w:t>
      </w:r>
      <w:r w:rsidDel="00000000" w:rsidR="00000000" w:rsidRPr="00000000">
        <w:rPr>
          <w:b w:val="1"/>
          <w:i w:val="1"/>
          <w:color w:val="000000"/>
          <w:rtl w:val="0"/>
        </w:rPr>
        <w:t xml:space="preserve">Bayanihan</w:t>
      </w:r>
      <w:r w:rsidDel="00000000" w:rsidR="00000000" w:rsidRPr="00000000">
        <w:rPr>
          <w:color w:val="000000"/>
          <w:rtl w:val="0"/>
        </w:rPr>
        <w:t xml:space="preserve"> Law Student Scholarship, an applicant must be:</w:t>
      </w:r>
    </w:p>
    <w:p w:rsidR="00000000" w:rsidDel="00000000" w:rsidP="00000000" w:rsidRDefault="00000000" w:rsidRPr="00000000" w14:paraId="0000001F">
      <w:pPr>
        <w:numPr>
          <w:ilvl w:val="0"/>
          <w:numId w:val="1"/>
        </w:numPr>
        <w:tabs>
          <w:tab w:val="left" w:pos="864"/>
        </w:tabs>
        <w:spacing w:before="283" w:line="270" w:lineRule="auto"/>
        <w:ind w:left="720" w:hanging="360"/>
        <w:rPr>
          <w:color w:val="000000"/>
        </w:rPr>
      </w:pPr>
      <w:r w:rsidDel="00000000" w:rsidR="00000000" w:rsidRPr="00000000">
        <w:rPr>
          <w:color w:val="000000"/>
          <w:rtl w:val="0"/>
        </w:rPr>
        <w:t xml:space="preserve">A full-time or part-time law student in good standing;</w:t>
      </w:r>
    </w:p>
    <w:p w:rsidR="00000000" w:rsidDel="00000000" w:rsidP="00000000" w:rsidRDefault="00000000" w:rsidRPr="00000000" w14:paraId="00000020">
      <w:pPr>
        <w:numPr>
          <w:ilvl w:val="0"/>
          <w:numId w:val="1"/>
        </w:numPr>
        <w:tabs>
          <w:tab w:val="left" w:pos="864"/>
        </w:tabs>
        <w:spacing w:line="269" w:lineRule="auto"/>
        <w:ind w:left="720" w:hanging="360"/>
        <w:rPr>
          <w:color w:val="000000"/>
        </w:rPr>
      </w:pPr>
      <w:r w:rsidDel="00000000" w:rsidR="00000000" w:rsidRPr="00000000">
        <w:rPr>
          <w:color w:val="000000"/>
          <w:rtl w:val="0"/>
        </w:rPr>
        <w:t xml:space="preserve">Currently enrolled in an ABA-Approved law school in the United States;</w:t>
      </w:r>
    </w:p>
    <w:p w:rsidR="00000000" w:rsidDel="00000000" w:rsidP="00000000" w:rsidRDefault="00000000" w:rsidRPr="00000000" w14:paraId="00000021">
      <w:pPr>
        <w:numPr>
          <w:ilvl w:val="0"/>
          <w:numId w:val="1"/>
        </w:numPr>
        <w:tabs>
          <w:tab w:val="left" w:pos="864"/>
        </w:tabs>
        <w:spacing w:line="271" w:lineRule="auto"/>
        <w:ind w:left="720" w:hanging="360"/>
        <w:rPr>
          <w:color w:val="000000"/>
        </w:rPr>
      </w:pPr>
      <w:r w:rsidDel="00000000" w:rsidR="00000000" w:rsidRPr="00000000">
        <w:rPr>
          <w:color w:val="000000"/>
          <w:rtl w:val="0"/>
        </w:rPr>
        <w:t xml:space="preserve">As of fall 2020, completed at least one full year or two part-time years of law school;</w:t>
      </w:r>
    </w:p>
    <w:p w:rsidR="00000000" w:rsidDel="00000000" w:rsidP="00000000" w:rsidRDefault="00000000" w:rsidRPr="00000000" w14:paraId="00000022">
      <w:pPr>
        <w:numPr>
          <w:ilvl w:val="0"/>
          <w:numId w:val="1"/>
        </w:numPr>
        <w:tabs>
          <w:tab w:val="left" w:pos="864"/>
        </w:tabs>
        <w:spacing w:before="16" w:line="268" w:lineRule="auto"/>
        <w:ind w:left="720" w:hanging="360"/>
        <w:rPr>
          <w:color w:val="000000"/>
        </w:rPr>
      </w:pPr>
      <w:r w:rsidDel="00000000" w:rsidR="00000000" w:rsidRPr="00000000">
        <w:rPr>
          <w:color w:val="000000"/>
          <w:rtl w:val="0"/>
        </w:rPr>
        <w:t xml:space="preserve">On track to graduate and receive a Juris Doctor degree in 2021 or 2022; and</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center" w:pos="4320"/>
          <w:tab w:val="right" w:pos="8640"/>
        </w:tabs>
        <w:ind w:left="720" w:hanging="360"/>
        <w:rPr>
          <w:color w:val="000000"/>
        </w:rPr>
      </w:pPr>
      <w:r w:rsidDel="00000000" w:rsidR="00000000" w:rsidRPr="00000000">
        <w:rPr>
          <w:color w:val="000000"/>
          <w:rtl w:val="0"/>
        </w:rPr>
        <w:t xml:space="preserve">Is a law student member of FLOC.</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Selection criteria include:</w:t>
      </w:r>
    </w:p>
    <w:p w:rsidR="00000000" w:rsidDel="00000000" w:rsidP="00000000" w:rsidRDefault="00000000" w:rsidRPr="00000000" w14:paraId="00000026">
      <w:pPr>
        <w:numPr>
          <w:ilvl w:val="0"/>
          <w:numId w:val="2"/>
        </w:numPr>
        <w:tabs>
          <w:tab w:val="left" w:pos="864"/>
        </w:tabs>
        <w:spacing w:before="283" w:line="269" w:lineRule="auto"/>
        <w:ind w:left="720" w:right="288" w:hanging="360"/>
        <w:rPr>
          <w:color w:val="000000"/>
        </w:rPr>
      </w:pPr>
      <w:r w:rsidDel="00000000" w:rsidR="00000000" w:rsidRPr="00000000">
        <w:rPr>
          <w:color w:val="000000"/>
          <w:rtl w:val="0"/>
        </w:rPr>
        <w:t xml:space="preserve">Demonstrated excellence and achievement, both academic and extracurricular, as a law student;</w:t>
      </w:r>
    </w:p>
    <w:p w:rsidR="00000000" w:rsidDel="00000000" w:rsidP="00000000" w:rsidRDefault="00000000" w:rsidRPr="00000000" w14:paraId="00000027">
      <w:pPr>
        <w:numPr>
          <w:ilvl w:val="0"/>
          <w:numId w:val="2"/>
        </w:numPr>
        <w:tabs>
          <w:tab w:val="left" w:pos="864"/>
          <w:tab w:val="left" w:pos="864"/>
        </w:tabs>
        <w:spacing w:before="19" w:line="268" w:lineRule="auto"/>
        <w:ind w:left="720" w:right="1224" w:hanging="360"/>
        <w:rPr>
          <w:color w:val="000000"/>
        </w:rPr>
      </w:pPr>
      <w:r w:rsidDel="00000000" w:rsidR="00000000" w:rsidRPr="00000000">
        <w:rPr>
          <w:color w:val="000000"/>
          <w:rtl w:val="0"/>
        </w:rPr>
        <w:t xml:space="preserve">Substantial contributions to FLOC in terms of time and effort in assisting and participating in FLOC events and activities;</w:t>
      </w:r>
    </w:p>
    <w:p w:rsidR="00000000" w:rsidDel="00000000" w:rsidP="00000000" w:rsidRDefault="00000000" w:rsidRPr="00000000" w14:paraId="00000028">
      <w:pPr>
        <w:numPr>
          <w:ilvl w:val="0"/>
          <w:numId w:val="2"/>
        </w:numPr>
        <w:tabs>
          <w:tab w:val="left" w:pos="864"/>
        </w:tabs>
        <w:spacing w:line="271" w:lineRule="auto"/>
        <w:ind w:left="720" w:hanging="360"/>
        <w:rPr>
          <w:color w:val="000000"/>
        </w:rPr>
      </w:pPr>
      <w:r w:rsidDel="00000000" w:rsidR="00000000" w:rsidRPr="00000000">
        <w:rPr>
          <w:color w:val="000000"/>
          <w:rtl w:val="0"/>
        </w:rPr>
        <w:t xml:space="preserve">Significant contributions to the Filipino-American community;</w:t>
      </w:r>
    </w:p>
    <w:p w:rsidR="00000000" w:rsidDel="00000000" w:rsidP="00000000" w:rsidRDefault="00000000" w:rsidRPr="00000000" w14:paraId="00000029">
      <w:pPr>
        <w:numPr>
          <w:ilvl w:val="0"/>
          <w:numId w:val="2"/>
        </w:numPr>
        <w:tabs>
          <w:tab w:val="left" w:pos="864"/>
        </w:tabs>
        <w:spacing w:before="19" w:line="269" w:lineRule="auto"/>
        <w:ind w:left="720" w:right="288" w:hanging="360"/>
        <w:rPr>
          <w:color w:val="000000"/>
        </w:rPr>
      </w:pPr>
      <w:r w:rsidDel="00000000" w:rsidR="00000000" w:rsidRPr="00000000">
        <w:rPr>
          <w:color w:val="000000"/>
          <w:rtl w:val="0"/>
        </w:rPr>
        <w:t xml:space="preserve">Commitment to become a successful and effective contributor to the Filipino-American legal community; and</w:t>
      </w:r>
    </w:p>
    <w:p w:rsidR="00000000" w:rsidDel="00000000" w:rsidP="00000000" w:rsidRDefault="00000000" w:rsidRPr="00000000" w14:paraId="0000002A">
      <w:pPr>
        <w:numPr>
          <w:ilvl w:val="0"/>
          <w:numId w:val="2"/>
        </w:numPr>
        <w:ind w:left="720" w:hanging="360"/>
        <w:rPr/>
      </w:pPr>
      <w:r w:rsidDel="00000000" w:rsidR="00000000" w:rsidRPr="00000000">
        <w:rPr>
          <w:color w:val="000000"/>
          <w:rtl w:val="0"/>
        </w:rPr>
        <w:t xml:space="preserve">Availability to attend FLOC’s Virtual Swearing in Ceremony via Zoom – date to be determined</w:t>
      </w:r>
      <w:r w:rsidDel="00000000" w:rsidR="00000000" w:rsidRPr="00000000">
        <w:rPr>
          <w:rtl w:val="0"/>
        </w:rPr>
        <w:t xml:space="preserve">.</w:t>
      </w:r>
    </w:p>
    <w:p w:rsidR="00000000" w:rsidDel="00000000" w:rsidP="00000000" w:rsidRDefault="00000000" w:rsidRPr="00000000" w14:paraId="0000002B">
      <w:pPr>
        <w:rPr>
          <w:color w:val="000000"/>
        </w:rPr>
      </w:pPr>
      <w:r w:rsidDel="00000000" w:rsidR="00000000" w:rsidRPr="00000000">
        <w:rPr>
          <w:rtl w:val="0"/>
        </w:rPr>
      </w:r>
    </w:p>
    <w:p w:rsidR="00000000" w:rsidDel="00000000" w:rsidP="00000000" w:rsidRDefault="00000000" w:rsidRPr="00000000" w14:paraId="0000002C">
      <w:pPr>
        <w:rPr>
          <w:color w:val="000000"/>
        </w:rPr>
      </w:pPr>
      <w:r w:rsidDel="00000000" w:rsidR="00000000" w:rsidRPr="00000000">
        <w:rPr>
          <w:color w:val="000000"/>
          <w:rtl w:val="0"/>
        </w:rPr>
        <w:t xml:space="preserve">In addition to all of the above, the FLOC Scholarship Committee will consider the applicant as a whole, focusing on, among other things, the applicant’s financial need and resourcefulness in meeting that need; how the applicant overcame any individual challenges; and how the applicant endured and conquered any personal hardships in attending law school.</w:t>
      </w:r>
    </w:p>
    <w:p w:rsidR="00000000" w:rsidDel="00000000" w:rsidP="00000000" w:rsidRDefault="00000000" w:rsidRPr="00000000" w14:paraId="0000002D">
      <w:pPr>
        <w:rPr>
          <w:color w:val="000000"/>
        </w:rPr>
      </w:pPr>
      <w:r w:rsidDel="00000000" w:rsidR="00000000" w:rsidRPr="00000000">
        <w:rPr>
          <w:rtl w:val="0"/>
        </w:rPr>
      </w:r>
    </w:p>
    <w:p w:rsidR="00000000" w:rsidDel="00000000" w:rsidP="00000000" w:rsidRDefault="00000000" w:rsidRPr="00000000" w14:paraId="0000002E">
      <w:pPr>
        <w:rPr>
          <w:color w:val="000000"/>
        </w:rPr>
      </w:pPr>
      <w:r w:rsidDel="00000000" w:rsidR="00000000" w:rsidRPr="00000000">
        <w:rPr>
          <w:color w:val="000000"/>
          <w:rtl w:val="0"/>
        </w:rPr>
        <w:t xml:space="preserve">[</w:t>
      </w:r>
      <w:r w:rsidDel="00000000" w:rsidR="00000000" w:rsidRPr="00000000">
        <w:rPr>
          <w:i w:val="1"/>
          <w:color w:val="000000"/>
          <w:rtl w:val="0"/>
        </w:rPr>
        <w:t xml:space="preserve">Nota Bene</w:t>
      </w:r>
      <w:r w:rsidDel="00000000" w:rsidR="00000000" w:rsidRPr="00000000">
        <w:rPr>
          <w:color w:val="000000"/>
          <w:rtl w:val="0"/>
        </w:rPr>
        <w:t xml:space="preserve">:  Recipients of the 2021 FLOC </w:t>
      </w:r>
      <w:r w:rsidDel="00000000" w:rsidR="00000000" w:rsidRPr="00000000">
        <w:rPr>
          <w:i w:val="1"/>
          <w:color w:val="000000"/>
          <w:rtl w:val="0"/>
        </w:rPr>
        <w:t xml:space="preserve">Bayanihan</w:t>
      </w:r>
      <w:r w:rsidDel="00000000" w:rsidR="00000000" w:rsidRPr="00000000">
        <w:rPr>
          <w:color w:val="000000"/>
          <w:rtl w:val="0"/>
        </w:rPr>
        <w:t xml:space="preserve"> Scholarship will </w:t>
      </w:r>
      <w:r w:rsidDel="00000000" w:rsidR="00000000" w:rsidRPr="00000000">
        <w:rPr>
          <w:color w:val="000000"/>
          <w:u w:val="single"/>
          <w:rtl w:val="0"/>
        </w:rPr>
        <w:t xml:space="preserve">not</w:t>
      </w:r>
      <w:r w:rsidDel="00000000" w:rsidR="00000000" w:rsidRPr="00000000">
        <w:rPr>
          <w:color w:val="000000"/>
          <w:rtl w:val="0"/>
        </w:rPr>
        <w:t xml:space="preserve"> be eligible to apply for the 2022 FLOC </w:t>
      </w:r>
      <w:r w:rsidDel="00000000" w:rsidR="00000000" w:rsidRPr="00000000">
        <w:rPr>
          <w:i w:val="1"/>
          <w:color w:val="000000"/>
          <w:rtl w:val="0"/>
        </w:rPr>
        <w:t xml:space="preserve">Bayanihan</w:t>
      </w:r>
      <w:r w:rsidDel="00000000" w:rsidR="00000000" w:rsidRPr="00000000">
        <w:rPr>
          <w:color w:val="000000"/>
          <w:rtl w:val="0"/>
        </w:rPr>
        <w:t xml:space="preserve"> Scholarship.]</w:t>
      </w:r>
    </w:p>
    <w:p w:rsidR="00000000" w:rsidDel="00000000" w:rsidP="00000000" w:rsidRDefault="00000000" w:rsidRPr="00000000" w14:paraId="0000002F">
      <w:pPr>
        <w:rPr>
          <w:color w:val="000000"/>
        </w:rPr>
      </w:pPr>
      <w:r w:rsidDel="00000000" w:rsidR="00000000" w:rsidRPr="00000000">
        <w:rPr>
          <w:rtl w:val="0"/>
        </w:rPr>
      </w:r>
    </w:p>
    <w:p w:rsidR="00000000" w:rsidDel="00000000" w:rsidP="00000000" w:rsidRDefault="00000000" w:rsidRPr="00000000" w14:paraId="00000030">
      <w:pPr>
        <w:pStyle w:val="Heading3"/>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u w:val="single"/>
          <w:rtl w:val="0"/>
        </w:rPr>
        <w:t xml:space="preserve">Application Requirements</w:t>
      </w:r>
      <w:r w:rsidDel="00000000" w:rsidR="00000000" w:rsidRPr="00000000">
        <w:rPr>
          <w:rtl w:val="0"/>
        </w:rPr>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color w:val="000000"/>
          <w:rtl w:val="0"/>
        </w:rPr>
        <w:t xml:space="preserve">Please submit the following materials in one PDF file by email to</w:t>
      </w:r>
      <w:r w:rsidDel="00000000" w:rsidR="00000000" w:rsidRPr="00000000">
        <w:rPr>
          <w:color w:val="000000"/>
          <w:u w:val="single"/>
          <w:rtl w:val="0"/>
        </w:rPr>
        <w:t xml:space="preserve"> </w:t>
      </w:r>
      <w:hyperlink r:id="rId9">
        <w:r w:rsidDel="00000000" w:rsidR="00000000" w:rsidRPr="00000000">
          <w:rPr>
            <w:color w:val="0000ff"/>
            <w:u w:val="single"/>
            <w:rtl w:val="0"/>
          </w:rPr>
          <w:t xml:space="preserve">kristine.avena29@gmail.com</w:t>
        </w:r>
      </w:hyperlink>
      <w:r w:rsidDel="00000000" w:rsidR="00000000" w:rsidRPr="00000000">
        <w:rPr>
          <w:color w:val="000000"/>
          <w:rtl w:val="0"/>
        </w:rPr>
        <w:t xml:space="preserve"> for receipt by no later than </w:t>
      </w:r>
      <w:r w:rsidDel="00000000" w:rsidR="00000000" w:rsidRPr="00000000">
        <w:rPr>
          <w:b w:val="1"/>
          <w:color w:val="000000"/>
          <w:u w:val="single"/>
          <w:rtl w:val="0"/>
        </w:rPr>
        <w:t xml:space="preserve">11:59 pm on </w:t>
      </w:r>
      <w:r w:rsidDel="00000000" w:rsidR="00000000" w:rsidRPr="00000000">
        <w:rPr>
          <w:b w:val="1"/>
          <w:u w:val="single"/>
          <w:rtl w:val="0"/>
        </w:rPr>
        <w:t xml:space="preserve">November 6</w:t>
      </w:r>
      <w:r w:rsidDel="00000000" w:rsidR="00000000" w:rsidRPr="00000000">
        <w:rPr>
          <w:b w:val="1"/>
          <w:color w:val="000000"/>
          <w:u w:val="single"/>
          <w:rtl w:val="0"/>
        </w:rPr>
        <w:t xml:space="preserve">, 2020</w:t>
      </w:r>
      <w:r w:rsidDel="00000000" w:rsidR="00000000" w:rsidRPr="00000000">
        <w:rPr>
          <w:color w:val="000000"/>
          <w:rtl w:val="0"/>
        </w:rPr>
        <w:t xml:space="preser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tabs>
          <w:tab w:val="center" w:pos="4320"/>
          <w:tab w:val="right" w:pos="8640"/>
        </w:tabs>
        <w:ind w:left="720" w:hanging="360"/>
        <w:rPr>
          <w:color w:val="000000"/>
        </w:rPr>
      </w:pPr>
      <w:r w:rsidDel="00000000" w:rsidR="00000000" w:rsidRPr="00000000">
        <w:rPr>
          <w:color w:val="000000"/>
          <w:rtl w:val="0"/>
        </w:rPr>
        <w:t xml:space="preserve">A completed application form (attached);</w:t>
      </w:r>
      <w:r w:rsidDel="00000000" w:rsidR="00000000" w:rsidRPr="00000000">
        <w:rPr>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tabs>
          <w:tab w:val="center" w:pos="4320"/>
          <w:tab w:val="right" w:pos="8640"/>
        </w:tabs>
        <w:ind w:left="720" w:hanging="360"/>
        <w:rPr>
          <w:color w:val="000000"/>
        </w:rPr>
      </w:pPr>
      <w:r w:rsidDel="00000000" w:rsidR="00000000" w:rsidRPr="00000000">
        <w:rPr>
          <w:color w:val="000000"/>
          <w:rtl w:val="0"/>
        </w:rPr>
        <w:t xml:space="preserve">A current resume (not to exceed one page);</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tabs>
          <w:tab w:val="center" w:pos="4320"/>
          <w:tab w:val="right" w:pos="8640"/>
        </w:tabs>
        <w:ind w:left="720" w:hanging="360"/>
        <w:rPr>
          <w:color w:val="000000"/>
        </w:rPr>
      </w:pPr>
      <w:r w:rsidDel="00000000" w:rsidR="00000000" w:rsidRPr="00000000">
        <w:rPr>
          <w:color w:val="000000"/>
          <w:rtl w:val="0"/>
        </w:rPr>
        <w:t xml:space="preserve">A personal statement (not to exceed 500 words);</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tabs>
          <w:tab w:val="center" w:pos="4320"/>
          <w:tab w:val="right" w:pos="8640"/>
        </w:tabs>
        <w:ind w:left="720" w:hanging="360"/>
        <w:rPr>
          <w:color w:val="000000"/>
        </w:rPr>
      </w:pPr>
      <w:r w:rsidDel="00000000" w:rsidR="00000000" w:rsidRPr="00000000">
        <w:rPr>
          <w:color w:val="000000"/>
          <w:rtl w:val="0"/>
        </w:rPr>
        <w:t xml:space="preserve">A copy of your most recent law school transcript (unofficial is acceptable); and</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tabs>
          <w:tab w:val="center" w:pos="4320"/>
          <w:tab w:val="right" w:pos="8640"/>
        </w:tabs>
        <w:ind w:left="720" w:hanging="360"/>
        <w:rPr>
          <w:color w:val="000000"/>
        </w:rPr>
      </w:pPr>
      <w:r w:rsidDel="00000000" w:rsidR="00000000" w:rsidRPr="00000000">
        <w:rPr>
          <w:color w:val="000000"/>
          <w:rtl w:val="0"/>
        </w:rPr>
        <w:t xml:space="preserve">A letter of recommendation prepared within the past 12 months.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All of the above will be held in strictest confidence by the FLOC Scholarship Committee.</w:t>
      </w:r>
    </w:p>
    <w:p w:rsidR="00000000" w:rsidDel="00000000" w:rsidP="00000000" w:rsidRDefault="00000000" w:rsidRPr="00000000" w14:paraId="0000003B">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3C">
      <w:pPr>
        <w:pStyle w:val="Heading1"/>
        <w:jc w:val="left"/>
        <w:rPr>
          <w:rFonts w:ascii="Arial" w:cs="Arial" w:eastAsia="Arial" w:hAnsi="Arial"/>
        </w:rPr>
      </w:pPr>
      <w:r w:rsidDel="00000000" w:rsidR="00000000" w:rsidRPr="00000000">
        <w:rPr>
          <w:rFonts w:ascii="Arial" w:cs="Arial" w:eastAsia="Arial" w:hAnsi="Arial"/>
          <w:b w:val="1"/>
          <w:rtl w:val="0"/>
        </w:rPr>
        <w:t xml:space="preserve">FAQs</w:t>
      </w: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rtl w:val="0"/>
        </w:rPr>
      </w:r>
    </w:p>
    <w:tbl>
      <w:tblPr>
        <w:tblStyle w:val="Table1"/>
        <w:tblW w:w="9576.0" w:type="dxa"/>
        <w:jc w:val="left"/>
        <w:tblInd w:w="0.0" w:type="dxa"/>
        <w:tblLayout w:type="fixed"/>
        <w:tblLook w:val="0000"/>
      </w:tblPr>
      <w:tblGrid>
        <w:gridCol w:w="2988"/>
        <w:gridCol w:w="6588"/>
        <w:tblGridChange w:id="0">
          <w:tblGrid>
            <w:gridCol w:w="2988"/>
            <w:gridCol w:w="6588"/>
          </w:tblGrid>
        </w:tblGridChange>
      </w:tblGrid>
      <w:tr>
        <w:tc>
          <w:tcPr/>
          <w:p w:rsidR="00000000" w:rsidDel="00000000" w:rsidP="00000000" w:rsidRDefault="00000000" w:rsidRPr="00000000" w14:paraId="0000003E">
            <w:pPr>
              <w:numPr>
                <w:ilvl w:val="0"/>
                <w:numId w:val="5"/>
              </w:numPr>
              <w:ind w:left="360" w:hanging="360"/>
              <w:rPr>
                <w:color w:val="000000"/>
              </w:rPr>
            </w:pPr>
            <w:r w:rsidDel="00000000" w:rsidR="00000000" w:rsidRPr="00000000">
              <w:rPr>
                <w:i w:val="1"/>
                <w:color w:val="000000"/>
                <w:rtl w:val="0"/>
              </w:rPr>
              <w:t xml:space="preserve">Who is eligible to apply for a FLOC Law Student Scholarship?</w:t>
            </w:r>
            <w:r w:rsidDel="00000000" w:rsidR="00000000" w:rsidRPr="00000000">
              <w:rPr>
                <w:rtl w:val="0"/>
              </w:rPr>
            </w:r>
          </w:p>
          <w:p w:rsidR="00000000" w:rsidDel="00000000" w:rsidP="00000000" w:rsidRDefault="00000000" w:rsidRPr="00000000" w14:paraId="0000003F">
            <w:pPr>
              <w:rPr>
                <w:color w:val="000000"/>
              </w:rPr>
            </w:pPr>
            <w:r w:rsidDel="00000000" w:rsidR="00000000" w:rsidRPr="00000000">
              <w:rPr>
                <w:rtl w:val="0"/>
              </w:rPr>
            </w:r>
          </w:p>
        </w:tc>
        <w:tc>
          <w:tcPr/>
          <w:p w:rsidR="00000000" w:rsidDel="00000000" w:rsidP="00000000" w:rsidRDefault="00000000" w:rsidRPr="00000000" w14:paraId="00000040">
            <w:pPr>
              <w:rPr>
                <w:color w:val="000000"/>
              </w:rPr>
            </w:pPr>
            <w:r w:rsidDel="00000000" w:rsidR="00000000" w:rsidRPr="00000000">
              <w:rPr>
                <w:color w:val="000000"/>
                <w:rtl w:val="0"/>
              </w:rPr>
              <w:t xml:space="preserve">The FLOC </w:t>
            </w:r>
            <w:r w:rsidDel="00000000" w:rsidR="00000000" w:rsidRPr="00000000">
              <w:rPr>
                <w:i w:val="1"/>
                <w:color w:val="000000"/>
                <w:rtl w:val="0"/>
              </w:rPr>
              <w:t xml:space="preserve">Bayanihan</w:t>
            </w:r>
            <w:r w:rsidDel="00000000" w:rsidR="00000000" w:rsidRPr="00000000">
              <w:rPr>
                <w:color w:val="000000"/>
                <w:rtl w:val="0"/>
              </w:rPr>
              <w:t xml:space="preserve"> Scholarship will be awarded on a competitive basis to two law students who meet all of the Eligibility and Selection Criteria described above, and whom the FLOC Scholarship Committee will select after reviewing all of the applications submitted by the deadline.</w:t>
            </w:r>
          </w:p>
          <w:p w:rsidR="00000000" w:rsidDel="00000000" w:rsidP="00000000" w:rsidRDefault="00000000" w:rsidRPr="00000000" w14:paraId="00000041">
            <w:pPr>
              <w:rPr>
                <w:color w:val="000000"/>
              </w:rPr>
            </w:pPr>
            <w:r w:rsidDel="00000000" w:rsidR="00000000" w:rsidRPr="00000000">
              <w:rPr>
                <w:rtl w:val="0"/>
              </w:rPr>
            </w:r>
          </w:p>
        </w:tc>
      </w:tr>
      <w:tr>
        <w:tc>
          <w:tcPr/>
          <w:p w:rsidR="00000000" w:rsidDel="00000000" w:rsidP="00000000" w:rsidRDefault="00000000" w:rsidRPr="00000000" w14:paraId="00000042">
            <w:pPr>
              <w:numPr>
                <w:ilvl w:val="0"/>
                <w:numId w:val="5"/>
              </w:numPr>
              <w:ind w:left="360" w:hanging="360"/>
              <w:rPr>
                <w:color w:val="000000"/>
              </w:rPr>
            </w:pPr>
            <w:r w:rsidDel="00000000" w:rsidR="00000000" w:rsidRPr="00000000">
              <w:rPr>
                <w:i w:val="1"/>
                <w:color w:val="000000"/>
                <w:rtl w:val="0"/>
              </w:rPr>
              <w:t xml:space="preserve">Do I have to be Filipino-American to apply and be considered for the scholarship?</w:t>
            </w: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rtl w:val="0"/>
              </w:rPr>
            </w:r>
          </w:p>
        </w:tc>
        <w:tc>
          <w:tcPr/>
          <w:p w:rsidR="00000000" w:rsidDel="00000000" w:rsidP="00000000" w:rsidRDefault="00000000" w:rsidRPr="00000000" w14:paraId="00000044">
            <w:pPr>
              <w:rPr>
                <w:color w:val="000000"/>
              </w:rPr>
            </w:pPr>
            <w:r w:rsidDel="00000000" w:rsidR="00000000" w:rsidRPr="00000000">
              <w:rPr>
                <w:color w:val="000000"/>
                <w:rtl w:val="0"/>
              </w:rPr>
              <w:t xml:space="preserve">No.  So long as you meet all of the Eligibility and Selection Criteria described above, you do not have to be Filipino-American to apply for the scholarship.</w:t>
            </w:r>
          </w:p>
          <w:p w:rsidR="00000000" w:rsidDel="00000000" w:rsidP="00000000" w:rsidRDefault="00000000" w:rsidRPr="00000000" w14:paraId="00000045">
            <w:pPr>
              <w:rPr>
                <w:color w:val="000000"/>
              </w:rPr>
            </w:pPr>
            <w:r w:rsidDel="00000000" w:rsidR="00000000" w:rsidRPr="00000000">
              <w:rPr>
                <w:rtl w:val="0"/>
              </w:rPr>
            </w:r>
          </w:p>
        </w:tc>
      </w:tr>
      <w:tr>
        <w:tc>
          <w:tcPr/>
          <w:p w:rsidR="00000000" w:rsidDel="00000000" w:rsidP="00000000" w:rsidRDefault="00000000" w:rsidRPr="00000000" w14:paraId="00000046">
            <w:pPr>
              <w:numPr>
                <w:ilvl w:val="0"/>
                <w:numId w:val="5"/>
              </w:numPr>
              <w:ind w:left="360" w:hanging="360"/>
              <w:rPr>
                <w:color w:val="000000"/>
              </w:rPr>
            </w:pPr>
            <w:r w:rsidDel="00000000" w:rsidR="00000000" w:rsidRPr="00000000">
              <w:rPr>
                <w:i w:val="1"/>
                <w:color w:val="000000"/>
                <w:rtl w:val="0"/>
              </w:rPr>
              <w:t xml:space="preserve">Do I have to be attending a law school in the Orange County area in order to be eligible?</w:t>
            </w:r>
            <w:r w:rsidDel="00000000" w:rsidR="00000000" w:rsidRPr="00000000">
              <w:rPr>
                <w:rtl w:val="0"/>
              </w:rPr>
            </w:r>
          </w:p>
          <w:p w:rsidR="00000000" w:rsidDel="00000000" w:rsidP="00000000" w:rsidRDefault="00000000" w:rsidRPr="00000000" w14:paraId="00000047">
            <w:pPr>
              <w:ind w:left="360" w:firstLine="0"/>
              <w:rPr>
                <w:color w:val="000000"/>
              </w:rPr>
            </w:pPr>
            <w:r w:rsidDel="00000000" w:rsidR="00000000" w:rsidRPr="00000000">
              <w:rPr>
                <w:rtl w:val="0"/>
              </w:rPr>
            </w:r>
          </w:p>
        </w:tc>
        <w:tc>
          <w:tcPr/>
          <w:p w:rsidR="00000000" w:rsidDel="00000000" w:rsidP="00000000" w:rsidRDefault="00000000" w:rsidRPr="00000000" w14:paraId="00000048">
            <w:pPr>
              <w:rPr>
                <w:color w:val="000000"/>
              </w:rPr>
            </w:pPr>
            <w:r w:rsidDel="00000000" w:rsidR="00000000" w:rsidRPr="00000000">
              <w:rPr>
                <w:color w:val="000000"/>
                <w:rtl w:val="0"/>
              </w:rPr>
              <w:t xml:space="preserve">No, you do not have to be a law student at any of the law schools in Orange County in order to be eligible for the </w:t>
            </w:r>
            <w:r w:rsidDel="00000000" w:rsidR="00000000" w:rsidRPr="00000000">
              <w:rPr>
                <w:i w:val="1"/>
                <w:color w:val="000000"/>
                <w:rtl w:val="0"/>
              </w:rPr>
              <w:t xml:space="preserve">Bayanihan</w:t>
            </w:r>
            <w:r w:rsidDel="00000000" w:rsidR="00000000" w:rsidRPr="00000000">
              <w:rPr>
                <w:color w:val="000000"/>
                <w:rtl w:val="0"/>
              </w:rPr>
              <w:t xml:space="preserve"> scholarship.  Whatever law school you are attending, the key requirement is that law school must be ABA-Approved.</w:t>
            </w:r>
          </w:p>
        </w:tc>
      </w:tr>
      <w:tr>
        <w:tc>
          <w:tcPr/>
          <w:p w:rsidR="00000000" w:rsidDel="00000000" w:rsidP="00000000" w:rsidRDefault="00000000" w:rsidRPr="00000000" w14:paraId="00000049">
            <w:pPr>
              <w:numPr>
                <w:ilvl w:val="0"/>
                <w:numId w:val="5"/>
              </w:numPr>
              <w:ind w:left="360" w:hanging="360"/>
              <w:rPr>
                <w:color w:val="000000"/>
              </w:rPr>
            </w:pPr>
            <w:r w:rsidDel="00000000" w:rsidR="00000000" w:rsidRPr="00000000">
              <w:rPr>
                <w:i w:val="1"/>
                <w:color w:val="000000"/>
                <w:rtl w:val="0"/>
              </w:rPr>
              <w:t xml:space="preserve">Why do I have to be graduating from law school in 2020 or 2021 in order to be eligible?</w:t>
            </w:r>
            <w:r w:rsidDel="00000000" w:rsidR="00000000" w:rsidRPr="00000000">
              <w:rPr>
                <w:rtl w:val="0"/>
              </w:rPr>
            </w:r>
          </w:p>
          <w:p w:rsidR="00000000" w:rsidDel="00000000" w:rsidP="00000000" w:rsidRDefault="00000000" w:rsidRPr="00000000" w14:paraId="0000004A">
            <w:pPr>
              <w:rPr>
                <w:color w:val="000000"/>
              </w:rPr>
            </w:pPr>
            <w:r w:rsidDel="00000000" w:rsidR="00000000" w:rsidRPr="00000000">
              <w:rPr>
                <w:rtl w:val="0"/>
              </w:rPr>
            </w:r>
          </w:p>
        </w:tc>
        <w:tc>
          <w:tcPr/>
          <w:p w:rsidR="00000000" w:rsidDel="00000000" w:rsidP="00000000" w:rsidRDefault="00000000" w:rsidRPr="00000000" w14:paraId="0000004B">
            <w:pPr>
              <w:rPr>
                <w:color w:val="000000"/>
              </w:rPr>
            </w:pPr>
            <w:r w:rsidDel="00000000" w:rsidR="00000000" w:rsidRPr="00000000">
              <w:rPr>
                <w:color w:val="000000"/>
                <w:rtl w:val="0"/>
              </w:rPr>
              <w:t xml:space="preserve">The FLOC Scholarship Committee believes that it can better evaluate the potential of a law student to become a successful lawyer as well as effective contributor to the Filipino-American legal community, if as of the fall of 2020, the applicant has been a full-time law student for at least one year, or a part-time law student for at least two years.</w:t>
            </w:r>
          </w:p>
          <w:p w:rsidR="00000000" w:rsidDel="00000000" w:rsidP="00000000" w:rsidRDefault="00000000" w:rsidRPr="00000000" w14:paraId="0000004C">
            <w:pPr>
              <w:rPr>
                <w:color w:val="000000"/>
              </w:rPr>
            </w:pPr>
            <w:r w:rsidDel="00000000" w:rsidR="00000000" w:rsidRPr="00000000">
              <w:rPr>
                <w:rtl w:val="0"/>
              </w:rPr>
            </w:r>
          </w:p>
        </w:tc>
      </w:tr>
      <w:tr>
        <w:tc>
          <w:tcPr/>
          <w:p w:rsidR="00000000" w:rsidDel="00000000" w:rsidP="00000000" w:rsidRDefault="00000000" w:rsidRPr="00000000" w14:paraId="0000004D">
            <w:pPr>
              <w:numPr>
                <w:ilvl w:val="0"/>
                <w:numId w:val="5"/>
              </w:numPr>
              <w:ind w:left="360" w:hanging="360"/>
              <w:rPr/>
            </w:pPr>
            <w:r w:rsidDel="00000000" w:rsidR="00000000" w:rsidRPr="00000000">
              <w:rPr>
                <w:i w:val="1"/>
                <w:rtl w:val="0"/>
              </w:rPr>
              <w:t xml:space="preserve">What if I exceed the 500-word limit in my personal statement?  </w:t>
            </w:r>
            <w:r w:rsidDel="00000000" w:rsidR="00000000" w:rsidRPr="00000000">
              <w:rPr>
                <w:rtl w:val="0"/>
              </w:rPr>
            </w:r>
          </w:p>
          <w:p w:rsidR="00000000" w:rsidDel="00000000" w:rsidP="00000000" w:rsidRDefault="00000000" w:rsidRPr="00000000" w14:paraId="0000004E">
            <w:pPr>
              <w:rPr>
                <w:color w:val="000000"/>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FLOC believes that writing concisely is a critical skill that all good lawyers must have.  Therefore, please do your best in keeping your personal statement within 500 words.</w:t>
            </w:r>
          </w:p>
          <w:p w:rsidR="00000000" w:rsidDel="00000000" w:rsidP="00000000" w:rsidRDefault="00000000" w:rsidRPr="00000000" w14:paraId="00000050">
            <w:pPr>
              <w:rPr>
                <w:color w:val="000000"/>
              </w:rPr>
            </w:pPr>
            <w:r w:rsidDel="00000000" w:rsidR="00000000" w:rsidRPr="00000000">
              <w:rPr>
                <w:rtl w:val="0"/>
              </w:rPr>
            </w:r>
          </w:p>
        </w:tc>
      </w:tr>
      <w:tr>
        <w:tc>
          <w:tcPr/>
          <w:p w:rsidR="00000000" w:rsidDel="00000000" w:rsidP="00000000" w:rsidRDefault="00000000" w:rsidRPr="00000000" w14:paraId="00000051">
            <w:pPr>
              <w:numPr>
                <w:ilvl w:val="0"/>
                <w:numId w:val="5"/>
              </w:numPr>
              <w:ind w:left="360" w:hanging="360"/>
              <w:rPr/>
            </w:pPr>
            <w:r w:rsidDel="00000000" w:rsidR="00000000" w:rsidRPr="00000000">
              <w:rPr>
                <w:i w:val="1"/>
                <w:rtl w:val="0"/>
              </w:rPr>
              <w:t xml:space="preserve">Will my application be kept confidential?</w:t>
            </w:r>
            <w:r w:rsidDel="00000000" w:rsidR="00000000" w:rsidRPr="00000000">
              <w:rPr>
                <w:rtl w:val="0"/>
              </w:rPr>
            </w:r>
          </w:p>
          <w:p w:rsidR="00000000" w:rsidDel="00000000" w:rsidP="00000000" w:rsidRDefault="00000000" w:rsidRPr="00000000" w14:paraId="00000052">
            <w:pPr>
              <w:ind w:left="360" w:firstLine="0"/>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Yes. Only the FLOC Scholarship Committee will see your application, including your transcript and personal statement.</w:t>
            </w:r>
          </w:p>
        </w:tc>
      </w:tr>
      <w:tr>
        <w:tc>
          <w:tcPr/>
          <w:p w:rsidR="00000000" w:rsidDel="00000000" w:rsidP="00000000" w:rsidRDefault="00000000" w:rsidRPr="00000000" w14:paraId="00000054">
            <w:pPr>
              <w:numPr>
                <w:ilvl w:val="0"/>
                <w:numId w:val="5"/>
              </w:numPr>
              <w:ind w:left="360" w:hanging="360"/>
              <w:rPr/>
            </w:pPr>
            <w:r w:rsidDel="00000000" w:rsidR="00000000" w:rsidRPr="00000000">
              <w:rPr>
                <w:i w:val="1"/>
                <w:rtl w:val="0"/>
              </w:rPr>
              <w:t xml:space="preserve">Are there any guidelines for the letter of recommendation?</w:t>
            </w: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The best letter of recommendation is one that highlights why you should be awarded a FLOC </w:t>
            </w:r>
            <w:r w:rsidDel="00000000" w:rsidR="00000000" w:rsidRPr="00000000">
              <w:rPr>
                <w:i w:val="1"/>
                <w:rtl w:val="0"/>
              </w:rPr>
              <w:t xml:space="preserve">Bayanihan</w:t>
            </w:r>
            <w:r w:rsidDel="00000000" w:rsidR="00000000" w:rsidRPr="00000000">
              <w:rPr>
                <w:rtl w:val="0"/>
              </w:rPr>
              <w:t xml:space="preserve"> Scholarship.  Therefore, after being in law school for at least a year, you should be able to identify at least one person who is sufficiently familiar with your academic and extracurricular achievements, as well as your personal qualities and abilities to write a great recommendation.</w:t>
            </w:r>
          </w:p>
          <w:p w:rsidR="00000000" w:rsidDel="00000000" w:rsidP="00000000" w:rsidRDefault="00000000" w:rsidRPr="00000000" w14:paraId="00000056">
            <w:pPr>
              <w:rPr/>
            </w:pPr>
            <w:r w:rsidDel="00000000" w:rsidR="00000000" w:rsidRPr="00000000">
              <w:rPr>
                <w:rtl w:val="0"/>
              </w:rPr>
            </w:r>
          </w:p>
        </w:tc>
      </w:tr>
      <w:tr>
        <w:tc>
          <w:tcPr/>
          <w:p w:rsidR="00000000" w:rsidDel="00000000" w:rsidP="00000000" w:rsidRDefault="00000000" w:rsidRPr="00000000" w14:paraId="00000057">
            <w:pPr>
              <w:numPr>
                <w:ilvl w:val="0"/>
                <w:numId w:val="5"/>
              </w:numPr>
              <w:ind w:left="360" w:hanging="360"/>
              <w:rPr/>
            </w:pPr>
            <w:r w:rsidDel="00000000" w:rsidR="00000000" w:rsidRPr="00000000">
              <w:rPr>
                <w:i w:val="1"/>
                <w:rtl w:val="0"/>
              </w:rPr>
              <w:t xml:space="preserve">Can the letter of recommendation be emailed under separate cover?</w:t>
            </w:r>
            <w:r w:rsidDel="00000000" w:rsidR="00000000" w:rsidRPr="00000000">
              <w:rPr>
                <w:rtl w:val="0"/>
              </w:rPr>
            </w:r>
          </w:p>
          <w:p w:rsidR="00000000" w:rsidDel="00000000" w:rsidP="00000000" w:rsidRDefault="00000000" w:rsidRPr="00000000" w14:paraId="00000058">
            <w:pPr>
              <w:ind w:left="360" w:firstLine="0"/>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t xml:space="preserve">Of course.  The writer of your letter of recommendation may submit the letter under separate cover via email to the same email address listed above: </w:t>
            </w:r>
            <w:hyperlink r:id="rId10">
              <w:r w:rsidDel="00000000" w:rsidR="00000000" w:rsidRPr="00000000">
                <w:rPr>
                  <w:rFonts w:ascii="Georgia" w:cs="Georgia" w:eastAsia="Georgia" w:hAnsi="Georgia"/>
                  <w:color w:val="1155cc"/>
                  <w:sz w:val="20"/>
                  <w:szCs w:val="20"/>
                  <w:highlight w:val="white"/>
                  <w:u w:val="single"/>
                  <w:rtl w:val="0"/>
                </w:rPr>
                <w:t xml:space="preserve">kristine.avena29@gmail.com</w:t>
              </w:r>
            </w:hyperlink>
            <w:r w:rsidDel="00000000" w:rsidR="00000000" w:rsidRPr="00000000">
              <w:rPr>
                <w:color w:val="000000"/>
                <w:rtl w:val="0"/>
              </w:rPr>
              <w:t xml:space="preserve">.  Please make sure the author references your scholarship application in the transmittal.</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c>
      </w:tr>
      <w:tr>
        <w:tc>
          <w:tcPr/>
          <w:p w:rsidR="00000000" w:rsidDel="00000000" w:rsidP="00000000" w:rsidRDefault="00000000" w:rsidRPr="00000000" w14:paraId="0000005B">
            <w:pPr>
              <w:numPr>
                <w:ilvl w:val="0"/>
                <w:numId w:val="5"/>
              </w:numPr>
              <w:ind w:left="360" w:hanging="360"/>
              <w:rPr/>
            </w:pPr>
            <w:r w:rsidDel="00000000" w:rsidR="00000000" w:rsidRPr="00000000">
              <w:rPr>
                <w:i w:val="1"/>
                <w:rtl w:val="0"/>
              </w:rPr>
              <w:t xml:space="preserve">Can the letter of recommendation be submitted after the due date for the rest of the scholarship application?</w:t>
            </w:r>
            <w:r w:rsidDel="00000000" w:rsidR="00000000" w:rsidRPr="00000000">
              <w:rPr>
                <w:rtl w:val="0"/>
              </w:rPr>
            </w:r>
          </w:p>
          <w:p w:rsidR="00000000" w:rsidDel="00000000" w:rsidP="00000000" w:rsidRDefault="00000000" w:rsidRPr="00000000" w14:paraId="0000005C">
            <w:pPr>
              <w:ind w:left="360" w:firstLine="0"/>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t xml:space="preserve">No.  To ensure fairness and equal treatment in the application process, we cannot give any author of a letter of recommendation an extension beyond the 11:59 pm, November 6, 2020, deadline given above.  Therefore, we strongly encourage you to do what you can to ensure that the writer of your letter of recommendation submits the letter by the deadline.</w:t>
            </w:r>
          </w:p>
          <w:p w:rsidR="00000000" w:rsidDel="00000000" w:rsidP="00000000" w:rsidRDefault="00000000" w:rsidRPr="00000000" w14:paraId="0000005E">
            <w:pPr>
              <w:rPr/>
            </w:pPr>
            <w:r w:rsidDel="00000000" w:rsidR="00000000" w:rsidRPr="00000000">
              <w:rPr>
                <w:rtl w:val="0"/>
              </w:rPr>
            </w:r>
          </w:p>
        </w:tc>
      </w:tr>
      <w:tr>
        <w:tc>
          <w:tcPr/>
          <w:p w:rsidR="00000000" w:rsidDel="00000000" w:rsidP="00000000" w:rsidRDefault="00000000" w:rsidRPr="00000000" w14:paraId="0000005F">
            <w:pPr>
              <w:numPr>
                <w:ilvl w:val="0"/>
                <w:numId w:val="5"/>
              </w:numPr>
              <w:ind w:left="360" w:hanging="360"/>
              <w:rPr/>
            </w:pPr>
            <w:r w:rsidDel="00000000" w:rsidR="00000000" w:rsidRPr="00000000">
              <w:rPr>
                <w:i w:val="1"/>
                <w:rtl w:val="0"/>
              </w:rPr>
              <w:t xml:space="preserve">When will I know if I am awarded the scholarship?</w:t>
            </w: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t xml:space="preserve">The FLOC Scholarship Committee will notify all scholarship applicants of its decision by </w:t>
            </w:r>
            <w:r w:rsidDel="00000000" w:rsidR="00000000" w:rsidRPr="00000000">
              <w:rPr>
                <w:u w:val="single"/>
                <w:rtl w:val="0"/>
              </w:rPr>
              <w:t xml:space="preserve">no later than November 2020.</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r>
      <w:tr>
        <w:tc>
          <w:tcPr/>
          <w:p w:rsidR="00000000" w:rsidDel="00000000" w:rsidP="00000000" w:rsidRDefault="00000000" w:rsidRPr="00000000" w14:paraId="00000062">
            <w:pPr>
              <w:numPr>
                <w:ilvl w:val="0"/>
                <w:numId w:val="5"/>
              </w:numPr>
              <w:ind w:left="360" w:hanging="360"/>
              <w:rPr/>
            </w:pPr>
            <w:r w:rsidDel="00000000" w:rsidR="00000000" w:rsidRPr="00000000">
              <w:rPr>
                <w:i w:val="1"/>
                <w:rtl w:val="0"/>
              </w:rPr>
              <w:t xml:space="preserve">Whom can I contact if I have any questions?</w:t>
            </w: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Please email your questions to </w:t>
            </w:r>
            <w:hyperlink r:id="rId11">
              <w:r w:rsidDel="00000000" w:rsidR="00000000" w:rsidRPr="00000000">
                <w:rPr>
                  <w:rFonts w:ascii="Georgia" w:cs="Georgia" w:eastAsia="Georgia" w:hAnsi="Georgia"/>
                  <w:color w:val="1155cc"/>
                  <w:sz w:val="20"/>
                  <w:szCs w:val="20"/>
                  <w:highlight w:val="white"/>
                  <w:u w:val="single"/>
                  <w:rtl w:val="0"/>
                </w:rPr>
                <w:t xml:space="preserve">kristine.avena29@gmail.com</w:t>
              </w:r>
            </w:hyperlink>
            <w:r w:rsidDel="00000000" w:rsidR="00000000" w:rsidRPr="00000000">
              <w:rPr>
                <w:color w:val="000000"/>
                <w:rtl w:val="0"/>
              </w:rPr>
              <w:t xml:space="preserve"> </w:t>
            </w:r>
            <w:r w:rsidDel="00000000" w:rsidR="00000000" w:rsidRPr="00000000">
              <w:rPr>
                <w:rtl w:val="0"/>
              </w:rPr>
              <w:t xml:space="preserve">and we will respond as soon as we can.  Please include your mobile phone number in case we need to respond telephonically to your question.</w:t>
            </w:r>
          </w:p>
        </w:tc>
      </w:tr>
    </w:tbl>
    <w:p w:rsidR="00000000" w:rsidDel="00000000" w:rsidP="00000000" w:rsidRDefault="00000000" w:rsidRPr="00000000" w14:paraId="00000064">
      <w:pPr>
        <w:pStyle w:val="Heading1"/>
        <w:pBdr>
          <w:top w:color="000000" w:space="1" w:sz="4" w:val="single"/>
          <w:left w:color="000000" w:space="4" w:sz="4" w:val="single"/>
          <w:bottom w:color="000000" w:space="1" w:sz="4" w:val="single"/>
          <w:right w:color="000000" w:space="4" w:sz="4" w:val="single"/>
        </w:pBdr>
        <w:rPr>
          <w:u w:val="none"/>
        </w:rPr>
      </w:pPr>
      <w:bookmarkStart w:colFirst="0" w:colLast="0" w:name="_heading=h.1fob9te" w:id="2"/>
      <w:bookmarkEnd w:id="2"/>
      <w:r w:rsidDel="00000000" w:rsidR="00000000" w:rsidRPr="00000000">
        <w:br w:type="page"/>
      </w:r>
      <w:r w:rsidDel="00000000" w:rsidR="00000000" w:rsidRPr="00000000">
        <w:rPr>
          <w:b w:val="1"/>
          <w:u w:val="none"/>
          <w:rtl w:val="0"/>
        </w:rPr>
        <w:t xml:space="preserve">2021 FLOC Bayanihan Scholarship Application Form</w:t>
      </w: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Name:</w:t>
        <w:tab/>
        <w:tab/>
        <w:tab/>
        <w:t xml:space="preserve">________________________________________________________</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Address: </w:t>
        <w:tab/>
        <w:tab/>
        <w:t xml:space="preserve">________________________________________________________</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ab/>
        <w:tab/>
        <w:tab/>
        <w:t xml:space="preserve">________________________________________________________</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ab/>
        <w:tab/>
        <w:tab/>
        <w:t xml:space="preserve">________________________________________________________</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Mobile Phone:</w:t>
        <w:tab/>
        <w:tab/>
        <w:t xml:space="preserve">________________      Landline:</w:t>
        <w:tab/>
        <w:t xml:space="preserve">________________ (if applicable)</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E-mail Address:</w:t>
        <w:tab/>
        <w:t xml:space="preserve">________________________________________________________</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Law School:</w:t>
        <w:tab/>
        <w:tab/>
        <w:t xml:space="preserve">________________________________________________________</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Bdr>
          <w:bottom w:color="000000" w:space="1" w:sz="12" w:val="single"/>
        </w:pBd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4"/>
        </w:numPr>
        <w:ind w:left="720" w:hanging="360"/>
        <w:rPr/>
      </w:pPr>
      <w:r w:rsidDel="00000000" w:rsidR="00000000" w:rsidRPr="00000000">
        <w:rPr>
          <w:rtl w:val="0"/>
        </w:rPr>
        <w:t xml:space="preserve">Are you a law student member of FLOC?  Since when?</w:t>
        <w:tab/>
        <w:tab/>
        <w:t xml:space="preserve">______________</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4"/>
        </w:numPr>
        <w:ind w:left="720" w:hanging="360"/>
        <w:rPr/>
      </w:pPr>
      <w:r w:rsidDel="00000000" w:rsidR="00000000" w:rsidRPr="00000000">
        <w:rPr>
          <w:rtl w:val="0"/>
        </w:rPr>
        <w:t xml:space="preserve">Are you on track to graduate from law school in 2021 or 2022?</w:t>
        <w:tab/>
        <w:t xml:space="preserve">______________</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7D">
      <w:pPr>
        <w:numPr>
          <w:ilvl w:val="0"/>
          <w:numId w:val="4"/>
        </w:numPr>
        <w:ind w:left="720" w:hanging="360"/>
        <w:rPr/>
      </w:pPr>
      <w:r w:rsidDel="00000000" w:rsidR="00000000" w:rsidRPr="00000000">
        <w:rPr>
          <w:rtl w:val="0"/>
        </w:rPr>
        <w:t xml:space="preserve">Are you a full-time law student or a part-time law student?</w:t>
        <w:tab/>
        <w:tab/>
        <w:t xml:space="preserve">______________</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7F">
      <w:pPr>
        <w:numPr>
          <w:ilvl w:val="0"/>
          <w:numId w:val="4"/>
        </w:numPr>
        <w:ind w:left="720" w:hanging="360"/>
        <w:rPr/>
      </w:pPr>
      <w:r w:rsidDel="00000000" w:rsidR="00000000" w:rsidRPr="00000000">
        <w:rPr>
          <w:rtl w:val="0"/>
        </w:rPr>
        <w:t xml:space="preserve">Please list all of the academic awards and honors you have received in law school:</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87">
      <w:pPr>
        <w:numPr>
          <w:ilvl w:val="0"/>
          <w:numId w:val="4"/>
        </w:numPr>
        <w:ind w:left="720" w:hanging="360"/>
        <w:rPr/>
      </w:pPr>
      <w:r w:rsidDel="00000000" w:rsidR="00000000" w:rsidRPr="00000000">
        <w:rPr>
          <w:rtl w:val="0"/>
        </w:rPr>
        <w:t xml:space="preserve">Please list and describe your extracurricular activities while in law school (activity/organization, role/involvement, achievements, dates):</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numPr>
          <w:ilvl w:val="0"/>
          <w:numId w:val="4"/>
        </w:numPr>
        <w:ind w:left="720" w:hanging="360"/>
        <w:rPr/>
      </w:pPr>
      <w:r w:rsidDel="00000000" w:rsidR="00000000" w:rsidRPr="00000000">
        <w:rPr>
          <w:rtl w:val="0"/>
        </w:rPr>
        <w:t xml:space="preserve">Please list and describe your involvement in and contributions to FLOC.  Be as specific as possible:</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97">
      <w:pPr>
        <w:numPr>
          <w:ilvl w:val="0"/>
          <w:numId w:val="4"/>
        </w:numPr>
        <w:ind w:left="720" w:hanging="360"/>
        <w:rPr/>
      </w:pPr>
      <w:r w:rsidDel="00000000" w:rsidR="00000000" w:rsidRPr="00000000">
        <w:rPr>
          <w:rtl w:val="0"/>
        </w:rPr>
        <w:t xml:space="preserve">Please list and describe your involvement in and contributions to the Filipino-American community.  Be as specific as possible:</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9F">
      <w:pPr>
        <w:numPr>
          <w:ilvl w:val="0"/>
          <w:numId w:val="4"/>
        </w:numPr>
        <w:ind w:left="720" w:hanging="360"/>
        <w:rPr/>
      </w:pPr>
      <w:r w:rsidDel="00000000" w:rsidR="00000000" w:rsidRPr="00000000">
        <w:rPr>
          <w:rtl w:val="0"/>
        </w:rPr>
        <w:t xml:space="preserve">Please discuss your career goals after graduating from law school:</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A7">
      <w:pPr>
        <w:numPr>
          <w:ilvl w:val="0"/>
          <w:numId w:val="4"/>
        </w:numPr>
        <w:ind w:left="720" w:hanging="360"/>
        <w:rPr/>
      </w:pPr>
      <w:r w:rsidDel="00000000" w:rsidR="00000000" w:rsidRPr="00000000">
        <w:rPr>
          <w:rtl w:val="0"/>
        </w:rPr>
        <w:t xml:space="preserve">Please describe how you plan to remain involved in, and how you plan to contribute to the Filipino-American community as you pursue your legal career:</w:t>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AF">
      <w:pPr>
        <w:numPr>
          <w:ilvl w:val="0"/>
          <w:numId w:val="4"/>
        </w:numPr>
        <w:ind w:left="720" w:hanging="360"/>
        <w:rPr/>
      </w:pPr>
      <w:r w:rsidDel="00000000" w:rsidR="00000000" w:rsidRPr="00000000">
        <w:rPr>
          <w:rtl w:val="0"/>
        </w:rPr>
        <w:t xml:space="preserve">Finally, please describe any individual challenges, personal hardships, including financial need, and how you addressed and handled them:</w:t>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numPr>
          <w:ilvl w:val="0"/>
          <w:numId w:val="4"/>
        </w:numPr>
        <w:ind w:left="720" w:hanging="360"/>
        <w:rPr/>
      </w:pPr>
      <w:r w:rsidDel="00000000" w:rsidR="00000000" w:rsidRPr="00000000">
        <w:rPr>
          <w:u w:val="single"/>
          <w:rtl w:val="0"/>
        </w:rPr>
        <w:t xml:space="preserve">Personal Statement</w:t>
      </w:r>
      <w:r w:rsidDel="00000000" w:rsidR="00000000" w:rsidRPr="00000000">
        <w:rPr>
          <w:rtl w:val="0"/>
        </w:rPr>
        <w:t xml:space="preserve">.  Please tell us in 500 words or less about yourself, providing information that may not have been communicated fully above and that you want the FLOC Scholarship Committee to know about you:</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0BF">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0">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1">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2">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3">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4">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5">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6">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7">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8">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9">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A">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B">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C">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D">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E">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CF">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0">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1">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2">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3">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4">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5">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6">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7">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8">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9">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A">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B">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C">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D">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E">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DF">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E0">
      <w:pPr>
        <w:ind w:left="720" w:firstLine="0"/>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E1">
      <w:pPr>
        <w:ind w:left="720" w:firstLine="0"/>
        <w:rPr/>
      </w:pPr>
      <w:r w:rsidDel="00000000" w:rsidR="00000000" w:rsidRPr="00000000">
        <w:rPr>
          <w:rtl w:val="0"/>
        </w:rPr>
      </w:r>
    </w:p>
    <w:p w:rsidR="00000000" w:rsidDel="00000000" w:rsidP="00000000" w:rsidRDefault="00000000" w:rsidRPr="00000000" w14:paraId="000000E2">
      <w:pPr>
        <w:ind w:left="720" w:firstLine="0"/>
        <w:rPr/>
      </w:pPr>
      <w:r w:rsidDel="00000000" w:rsidR="00000000" w:rsidRPr="00000000">
        <w:rPr>
          <w:rtl w:val="0"/>
        </w:rPr>
      </w:r>
    </w:p>
    <w:p w:rsidR="00000000" w:rsidDel="00000000" w:rsidP="00000000" w:rsidRDefault="00000000" w:rsidRPr="00000000" w14:paraId="000000E3">
      <w:pPr>
        <w:ind w:left="720" w:firstLine="0"/>
        <w:rPr/>
      </w:pPr>
      <w:r w:rsidDel="00000000" w:rsidR="00000000" w:rsidRPr="00000000">
        <w:rPr>
          <w:rtl w:val="0"/>
        </w:rPr>
        <w:t xml:space="preserve">Please attach to this scholarship applications copies of:</w:t>
      </w:r>
    </w:p>
    <w:p w:rsidR="00000000" w:rsidDel="00000000" w:rsidP="00000000" w:rsidRDefault="00000000" w:rsidRPr="00000000" w14:paraId="000000E4">
      <w:pPr>
        <w:numPr>
          <w:ilvl w:val="0"/>
          <w:numId w:val="6"/>
        </w:numPr>
        <w:ind w:left="1440" w:hanging="360"/>
        <w:rPr/>
      </w:pPr>
      <w:r w:rsidDel="00000000" w:rsidR="00000000" w:rsidRPr="00000000">
        <w:rPr>
          <w:rtl w:val="0"/>
        </w:rPr>
        <w:t xml:space="preserve">Your current resume</w:t>
      </w:r>
    </w:p>
    <w:p w:rsidR="00000000" w:rsidDel="00000000" w:rsidP="00000000" w:rsidRDefault="00000000" w:rsidRPr="00000000" w14:paraId="000000E5">
      <w:pPr>
        <w:numPr>
          <w:ilvl w:val="0"/>
          <w:numId w:val="6"/>
        </w:numPr>
        <w:ind w:left="1440" w:hanging="360"/>
        <w:rPr/>
      </w:pPr>
      <w:r w:rsidDel="00000000" w:rsidR="00000000" w:rsidRPr="00000000">
        <w:rPr>
          <w:rtl w:val="0"/>
        </w:rPr>
        <w:t xml:space="preserve">Your most recent law school transcript</w:t>
      </w:r>
    </w:p>
    <w:p w:rsidR="00000000" w:rsidDel="00000000" w:rsidP="00000000" w:rsidRDefault="00000000" w:rsidRPr="00000000" w14:paraId="000000E6">
      <w:pPr>
        <w:numPr>
          <w:ilvl w:val="0"/>
          <w:numId w:val="6"/>
        </w:numPr>
        <w:ind w:left="1440" w:hanging="360"/>
        <w:rPr/>
      </w:pPr>
      <w:r w:rsidDel="00000000" w:rsidR="00000000" w:rsidRPr="00000000">
        <w:rPr>
          <w:rtl w:val="0"/>
        </w:rPr>
        <w:t xml:space="preserve">A letter of recommendation (unless submitted under separate cover)</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CERTIFICATION: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By submitting this application, including the attachments hereto, and by signing below, I certify that the information provided herein is complete and accurate to the best of my knowledge.  I understand that FLOC may require me to provide additional information or documentation that it may deem necessary.  I further understand that any discrepancy in the information provided herein may result in either disqualification from the scholarship selection process, or rescission of the scholarship awarded, if applicable.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Applicant’s signature: ________________________________  Date: _____________</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jc w:val="center"/>
        <w:rPr/>
      </w:pPr>
      <w:r w:rsidDel="00000000" w:rsidR="00000000" w:rsidRPr="00000000">
        <w:rPr>
          <w:rtl w:val="0"/>
        </w:rPr>
      </w:r>
    </w:p>
    <w:p w:rsidR="00000000" w:rsidDel="00000000" w:rsidP="00000000" w:rsidRDefault="00000000" w:rsidRPr="00000000" w14:paraId="000000F3">
      <w:pPr>
        <w:jc w:val="center"/>
        <w:rPr/>
      </w:pPr>
      <w:r w:rsidDel="00000000" w:rsidR="00000000" w:rsidRPr="00000000">
        <w:rPr>
          <w:rtl w:val="0"/>
        </w:rPr>
        <w:t xml:space="preserve">Please email completed application and attachments to</w:t>
      </w:r>
    </w:p>
    <w:p w:rsidR="00000000" w:rsidDel="00000000" w:rsidP="00000000" w:rsidRDefault="00000000" w:rsidRPr="00000000" w14:paraId="000000F4">
      <w:pPr>
        <w:jc w:val="center"/>
        <w:rPr/>
      </w:pPr>
      <w:hyperlink r:id="rId12">
        <w:r w:rsidDel="00000000" w:rsidR="00000000" w:rsidRPr="00000000">
          <w:rPr>
            <w:color w:val="0000ff"/>
            <w:u w:val="single"/>
            <w:rtl w:val="0"/>
          </w:rPr>
          <w:t xml:space="preserve">kristine.avena29@gmail.com</w:t>
        </w:r>
      </w:hyperlink>
      <w:r w:rsidDel="00000000" w:rsidR="00000000" w:rsidRPr="00000000">
        <w:rPr>
          <w:rtl w:val="0"/>
        </w:rPr>
        <w:t xml:space="preserve"> by no later than 11:59 pm, November 6, 2020.</w:t>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r>
    </w:p>
    <w:sectPr>
      <w:headerReference r:id="rId13" w:type="default"/>
      <w:footerReference r:id="rId14"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9590.0" w:type="dxa"/>
      <w:jc w:val="center"/>
      <w:tblLayout w:type="fixed"/>
      <w:tblLook w:val="0000"/>
    </w:tblPr>
    <w:tblGrid>
      <w:gridCol w:w="4801"/>
      <w:gridCol w:w="4789"/>
      <w:tblGridChange w:id="0">
        <w:tblGrid>
          <w:gridCol w:w="4801"/>
          <w:gridCol w:w="4789"/>
        </w:tblGrid>
      </w:tblGridChange>
    </w:tblGrid>
    <w:tr>
      <w:trPr>
        <w:trHeight w:val="100" w:hRule="atLeast"/>
      </w:trPr>
      <w:tc>
        <w:tcPr>
          <w:shd w:fill="5b9bd5" w:val="clear"/>
          <w:tcMar>
            <w:top w:w="0.0" w:type="dxa"/>
            <w:bottom w:w="0.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pos="4320"/>
              <w:tab w:val="right" w:pos="8640"/>
            </w:tabs>
            <w:rPr>
              <w:color w:val="000000"/>
              <w:sz w:val="18"/>
              <w:szCs w:val="18"/>
            </w:rPr>
          </w:pPr>
          <w:r w:rsidDel="00000000" w:rsidR="00000000" w:rsidRPr="00000000">
            <w:rPr>
              <w:rtl w:val="0"/>
            </w:rPr>
          </w:r>
        </w:p>
      </w:tc>
      <w:tc>
        <w:tcPr>
          <w:shd w:fill="5b9bd5" w:val="clear"/>
          <w:tcMar>
            <w:top w:w="0.0" w:type="dxa"/>
            <w:bottom w:w="0.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pos="4320"/>
              <w:tab w:val="right" w:pos="8640"/>
            </w:tabs>
            <w:jc w:val="right"/>
            <w:rPr>
              <w:color w:val="000000"/>
              <w:sz w:val="18"/>
              <w:szCs w:val="18"/>
            </w:rPr>
          </w:pPr>
          <w:r w:rsidDel="00000000" w:rsidR="00000000" w:rsidRPr="00000000">
            <w:rPr>
              <w:rtl w:val="0"/>
            </w:rPr>
          </w:r>
        </w:p>
      </w:tc>
    </w:tr>
    <w:tr>
      <w:tc>
        <w:tcP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320"/>
              <w:tab w:val="right" w:pos="8640"/>
            </w:tabs>
            <w:rPr>
              <w:color w:val="808080"/>
              <w:sz w:val="18"/>
              <w:szCs w:val="18"/>
            </w:rPr>
          </w:pPr>
          <w:r w:rsidDel="00000000" w:rsidR="00000000" w:rsidRPr="00000000">
            <w:rPr>
              <w:smallCaps w:val="1"/>
              <w:color w:val="000000"/>
              <w:sz w:val="18"/>
              <w:szCs w:val="18"/>
              <w:rtl w:val="0"/>
            </w:rPr>
            <w:t xml:space="preserve">2021 FLOC BAYANIHAN SCHOLARSHIP</w:t>
          </w:r>
          <w:r w:rsidDel="00000000" w:rsidR="00000000" w:rsidRPr="00000000">
            <w:rPr>
              <w:rtl w:val="0"/>
            </w:rPr>
          </w:r>
        </w:p>
      </w:tc>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320"/>
              <w:tab w:val="right" w:pos="8640"/>
            </w:tabs>
            <w:jc w:val="right"/>
            <w:rPr>
              <w:color w:val="808080"/>
              <w:sz w:val="18"/>
              <w:szCs w:val="18"/>
            </w:rPr>
          </w:pPr>
          <w:r w:rsidDel="00000000" w:rsidR="00000000" w:rsidRPr="00000000">
            <w:rPr>
              <w:smallCaps w:val="1"/>
              <w:color w:val="808080"/>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320"/>
        <w:tab w:val="right" w:pos="8640"/>
      </w:tabs>
      <w:rPr>
        <w:color w:val="000000"/>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There is no fee required to become a law student member of FLOC. To join FLOC as a law student member, go to </w:t>
      </w:r>
      <w:hyperlink r:id="rId1">
        <w:r w:rsidDel="00000000" w:rsidR="00000000" w:rsidRPr="00000000">
          <w:rPr>
            <w:color w:val="0000ff"/>
            <w:sz w:val="20"/>
            <w:szCs w:val="20"/>
            <w:u w:val="single"/>
            <w:rtl w:val="0"/>
          </w:rPr>
          <w:t xml:space="preserve">https://www.floclawyers.org/membership/law-students</w:t>
        </w:r>
      </w:hyperlink>
      <w:r w:rsidDel="00000000" w:rsidR="00000000" w:rsidRPr="00000000">
        <w:rPr>
          <w:color w:val="000000"/>
          <w:sz w:val="20"/>
          <w:szCs w:val="20"/>
          <w:rtl w:val="0"/>
        </w:rPr>
        <w:t xml:space="preserve"> </w:t>
      </w:r>
    </w:p>
  </w:footnote>
  <w:footnote w:id="1">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application form is in MS Word format so feel free to expand the various sections as needed when you fill in the application.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CONFIDENTIALCONFIDENTIALCONFIDENTIAL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color w:val="000000"/>
      <w:u w:val="singl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pPr>
    <w:rPr>
      <w:b w:val="1"/>
      <w:sz w:val="22"/>
      <w:szCs w:val="22"/>
      <w:u w:val="single"/>
    </w:rPr>
  </w:style>
  <w:style w:type="paragraph" w:styleId="Heading5">
    <w:name w:val="heading 5"/>
    <w:basedOn w:val="Normal"/>
    <w:next w:val="Normal"/>
    <w:pPr>
      <w:keepNext w:val="1"/>
      <w:pBdr>
        <w:top w:color="000000" w:space="1" w:sz="4" w:val="single"/>
        <w:left w:color="000000" w:space="4" w:sz="4" w:val="single"/>
        <w:bottom w:color="000000" w:space="1" w:sz="4" w:val="single"/>
        <w:right w:color="000000" w:space="4" w:sz="4" w:val="single"/>
      </w:pBdr>
      <w:jc w:val="center"/>
    </w:pPr>
    <w:rPr>
      <w:b w:val="1"/>
    </w:rPr>
  </w:style>
  <w:style w:type="paragraph" w:styleId="Heading6">
    <w:name w:val="heading 6"/>
    <w:basedOn w:val="Normal"/>
    <w:next w:val="Normal"/>
    <w:pPr>
      <w:keepNext w:val="1"/>
      <w:jc w:val="center"/>
    </w:pPr>
    <w:rPr>
      <w:b w:val="1"/>
      <w:u w:val="singl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color w:val="000000"/>
      <w:u w:val="singl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pPr>
    <w:rPr>
      <w:b w:val="1"/>
      <w:sz w:val="22"/>
      <w:szCs w:val="22"/>
      <w:u w:val="single"/>
    </w:rPr>
  </w:style>
  <w:style w:type="paragraph" w:styleId="Heading5">
    <w:name w:val="heading 5"/>
    <w:basedOn w:val="Normal"/>
    <w:next w:val="Normal"/>
    <w:pPr>
      <w:keepNext w:val="1"/>
      <w:pBdr>
        <w:top w:color="000000" w:space="1" w:sz="4" w:val="single"/>
        <w:left w:color="000000" w:space="4" w:sz="4" w:val="single"/>
        <w:bottom w:color="000000" w:space="1" w:sz="4" w:val="single"/>
        <w:right w:color="000000" w:space="4" w:sz="4" w:val="single"/>
      </w:pBdr>
      <w:jc w:val="center"/>
    </w:pPr>
    <w:rPr>
      <w:b w:val="1"/>
    </w:rPr>
  </w:style>
  <w:style w:type="paragraph" w:styleId="Heading6">
    <w:name w:val="heading 6"/>
    <w:basedOn w:val="Normal"/>
    <w:next w:val="Normal"/>
    <w:pPr>
      <w:keepNext w:val="1"/>
      <w:jc w:val="center"/>
    </w:pPr>
    <w:rPr>
      <w:b w:val="1"/>
      <w:u w:val="singl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color w:val="000000"/>
      <w:u w:val="single"/>
    </w:rPr>
  </w:style>
  <w:style w:type="paragraph" w:styleId="Heading2">
    <w:name w:val="heading 2"/>
    <w:basedOn w:val="Normal"/>
    <w:next w:val="Normal"/>
    <w:uiPriority w:val="9"/>
    <w:unhideWhenUsed w:val="1"/>
    <w:qFormat w:val="1"/>
    <w:pPr>
      <w:keepNext w:val="1"/>
      <w:spacing w:after="60" w:before="240"/>
      <w:outlineLvl w:val="1"/>
    </w:pPr>
    <w:rPr>
      <w:rFonts w:ascii="Arial" w:cs="Arial" w:eastAsia="Arial" w:hAnsi="Arial"/>
      <w:b w:val="1"/>
      <w:i w:val="1"/>
      <w:sz w:val="28"/>
      <w:szCs w:val="28"/>
    </w:rPr>
  </w:style>
  <w:style w:type="paragraph" w:styleId="Heading3">
    <w:name w:val="heading 3"/>
    <w:basedOn w:val="Normal"/>
    <w:next w:val="Normal"/>
    <w:uiPriority w:val="9"/>
    <w:unhideWhenUsed w:val="1"/>
    <w:qFormat w:val="1"/>
    <w:pPr>
      <w:keepNext w:val="1"/>
      <w:spacing w:after="60" w:before="240"/>
      <w:outlineLvl w:val="2"/>
    </w:pPr>
    <w:rPr>
      <w:rFonts w:ascii="Arial" w:cs="Arial" w:eastAsia="Arial" w:hAnsi="Arial"/>
      <w:b w:val="1"/>
      <w:sz w:val="26"/>
      <w:szCs w:val="26"/>
    </w:rPr>
  </w:style>
  <w:style w:type="paragraph" w:styleId="Heading4">
    <w:name w:val="heading 4"/>
    <w:basedOn w:val="Normal"/>
    <w:next w:val="Normal"/>
    <w:uiPriority w:val="9"/>
    <w:semiHidden w:val="1"/>
    <w:unhideWhenUsed w:val="1"/>
    <w:qFormat w:val="1"/>
    <w:pPr>
      <w:keepNext w:val="1"/>
      <w:outlineLvl w:val="3"/>
    </w:pPr>
    <w:rPr>
      <w:b w:val="1"/>
      <w:sz w:val="22"/>
      <w:szCs w:val="22"/>
      <w:u w:val="single"/>
    </w:rPr>
  </w:style>
  <w:style w:type="paragraph" w:styleId="Heading5">
    <w:name w:val="heading 5"/>
    <w:basedOn w:val="Normal"/>
    <w:next w:val="Normal"/>
    <w:uiPriority w:val="9"/>
    <w:semiHidden w:val="1"/>
    <w:unhideWhenUsed w:val="1"/>
    <w:qFormat w:val="1"/>
    <w:pPr>
      <w:keepNext w:val="1"/>
      <w:pBdr>
        <w:top w:color="000000" w:space="1" w:sz="4" w:val="single"/>
        <w:left w:color="000000" w:space="4" w:sz="4" w:val="single"/>
        <w:bottom w:color="000000" w:space="1" w:sz="4" w:val="single"/>
        <w:right w:color="000000" w:space="4" w:sz="4" w:val="single"/>
      </w:pBdr>
      <w:jc w:val="center"/>
      <w:outlineLvl w:val="4"/>
    </w:pPr>
    <w:rPr>
      <w:b w:val="1"/>
    </w:rPr>
  </w:style>
  <w:style w:type="paragraph" w:styleId="Heading6">
    <w:name w:val="heading 6"/>
    <w:basedOn w:val="Normal"/>
    <w:next w:val="Normal"/>
    <w:uiPriority w:val="9"/>
    <w:semiHidden w:val="1"/>
    <w:unhideWhenUsed w:val="1"/>
    <w:qFormat w:val="1"/>
    <w:pPr>
      <w:keepNext w:val="1"/>
      <w:jc w:val="center"/>
      <w:outlineLvl w:val="5"/>
    </w:pPr>
    <w:rPr>
      <w:b w:val="1"/>
      <w:u w:val="singl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44.0" w:type="dxa"/>
        <w:left w:w="115.0" w:type="dxa"/>
        <w:bottom w:w="144.0" w:type="dxa"/>
        <w:right w:w="115.0" w:type="dxa"/>
      </w:tblCellMar>
    </w:tblPr>
  </w:style>
  <w:style w:type="paragraph" w:styleId="Header">
    <w:name w:val="header"/>
    <w:basedOn w:val="Normal"/>
    <w:link w:val="HeaderChar"/>
    <w:uiPriority w:val="99"/>
    <w:unhideWhenUsed w:val="1"/>
    <w:rsid w:val="0064204F"/>
    <w:pPr>
      <w:tabs>
        <w:tab w:val="center" w:pos="4680"/>
        <w:tab w:val="right" w:pos="9360"/>
      </w:tabs>
    </w:pPr>
  </w:style>
  <w:style w:type="character" w:styleId="HeaderChar" w:customStyle="1">
    <w:name w:val="Header Char"/>
    <w:basedOn w:val="DefaultParagraphFont"/>
    <w:link w:val="Header"/>
    <w:uiPriority w:val="99"/>
    <w:rsid w:val="0064204F"/>
  </w:style>
  <w:style w:type="paragraph" w:styleId="Footer">
    <w:name w:val="footer"/>
    <w:basedOn w:val="Normal"/>
    <w:link w:val="FooterChar"/>
    <w:uiPriority w:val="99"/>
    <w:unhideWhenUsed w:val="1"/>
    <w:rsid w:val="0064204F"/>
    <w:pPr>
      <w:tabs>
        <w:tab w:val="center" w:pos="4680"/>
        <w:tab w:val="right" w:pos="9360"/>
      </w:tabs>
    </w:pPr>
  </w:style>
  <w:style w:type="character" w:styleId="FooterChar" w:customStyle="1">
    <w:name w:val="Footer Char"/>
    <w:basedOn w:val="DefaultParagraphFont"/>
    <w:link w:val="Footer"/>
    <w:uiPriority w:val="99"/>
    <w:rsid w:val="0064204F"/>
  </w:style>
  <w:style w:type="character" w:styleId="Hyperlink">
    <w:name w:val="Hyperlink"/>
    <w:basedOn w:val="DefaultParagraphFont"/>
    <w:uiPriority w:val="99"/>
    <w:unhideWhenUsed w:val="1"/>
    <w:rsid w:val="004C353D"/>
    <w:rPr>
      <w:color w:val="0000ff" w:themeColor="hyperlink"/>
      <w:u w:val="single"/>
    </w:rPr>
  </w:style>
  <w:style w:type="character" w:styleId="UnresolvedMention">
    <w:name w:val="Unresolved Mention"/>
    <w:basedOn w:val="DefaultParagraphFont"/>
    <w:uiPriority w:val="99"/>
    <w:semiHidden w:val="1"/>
    <w:unhideWhenUsed w:val="1"/>
    <w:rsid w:val="004C353D"/>
    <w:rPr>
      <w:color w:val="605e5c"/>
      <w:shd w:color="auto" w:fill="e1dfdd" w:val="clear"/>
    </w:rPr>
  </w:style>
  <w:style w:type="paragraph" w:styleId="Revision">
    <w:name w:val="Revision"/>
    <w:hidden w:val="1"/>
    <w:uiPriority w:val="99"/>
    <w:semiHidden w:val="1"/>
    <w:rsid w:val="008023DC"/>
  </w:style>
  <w:style w:type="paragraph" w:styleId="BalloonText">
    <w:name w:val="Balloon Text"/>
    <w:basedOn w:val="Normal"/>
    <w:link w:val="BalloonTextChar"/>
    <w:uiPriority w:val="99"/>
    <w:semiHidden w:val="1"/>
    <w:unhideWhenUsed w:val="1"/>
    <w:rsid w:val="008023D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023D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4.0" w:type="dxa"/>
        <w:left w:w="115.0" w:type="dxa"/>
        <w:bottom w:w="144.0" w:type="dxa"/>
        <w:right w:w="115.0" w:type="dxa"/>
      </w:tblCellMar>
    </w:tblPr>
  </w:style>
  <w:style w:type="table" w:styleId="Table2">
    <w:basedOn w:val="TableNormal"/>
    <w:tblPr>
      <w:tblStyleRowBandSize w:val="1"/>
      <w:tblStyleColBandSize w:val="1"/>
      <w:tblCellMar>
        <w:top w:w="144.0" w:type="dxa"/>
        <w:left w:w="115.0" w:type="dxa"/>
        <w:bottom w:w="144.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4.0" w:type="dxa"/>
        <w:left w:w="115.0" w:type="dxa"/>
        <w:bottom w:w="144.0" w:type="dxa"/>
        <w:right w:w="115.0" w:type="dxa"/>
      </w:tblCellMar>
    </w:tblPr>
  </w:style>
  <w:style w:type="table" w:styleId="Table2">
    <w:basedOn w:val="TableNormal"/>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kristine.avena29@gmail.com" TargetMode="External"/><Relationship Id="rId10" Type="http://schemas.openxmlformats.org/officeDocument/2006/relationships/hyperlink" Target="mailto:kristine.avena29@gmail.com" TargetMode="External"/><Relationship Id="rId13" Type="http://schemas.openxmlformats.org/officeDocument/2006/relationships/header" Target="header1.xml"/><Relationship Id="rId12" Type="http://schemas.openxmlformats.org/officeDocument/2006/relationships/hyperlink" Target="mailto:kristine.avena29@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ristine.avena29@gmail.com"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floclawyer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loclawyers.org/membership/law-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VdPCsRpygRdg5mcoQSwbMTEYhQ==">AMUW2mV1IQLNOSlGsaKpHSZ3OjdUtgnq8OEsXbdFPXjWSgbYZ1NzZOShDPXJPSGrbbuKzCXEFD/IgNi6rxwAbjh0qUrnrM8NkP1rbnm8Uzd8f5Een9pdxdZVFGbEaTauUvrpWzIdkoqAHuhAwhp/6E6XPE4/twLF8g==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2020-09-30T00:15:00Z</dcterms:created>
  <dc:creator>Gonzales, Vincent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0x0101002AC25B6DAD474241B2CA121B297F2F18</vt:lpwstr>
  </property>
</Properties>
</file>